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B49" w:rsidRDefault="00316431">
      <w:pPr>
        <w:rPr>
          <w:noProof/>
        </w:rPr>
      </w:pPr>
      <w:r>
        <w:rPr>
          <w:noProof/>
        </w:rPr>
        <w:drawing>
          <wp:anchor distT="0" distB="0" distL="114300" distR="114300" simplePos="0" relativeHeight="251683840" behindDoc="0" locked="0" layoutInCell="1" allowOverlap="1">
            <wp:simplePos x="0" y="0"/>
            <wp:positionH relativeFrom="column">
              <wp:posOffset>-304800</wp:posOffset>
            </wp:positionH>
            <wp:positionV relativeFrom="paragraph">
              <wp:posOffset>-447303</wp:posOffset>
            </wp:positionV>
            <wp:extent cx="7419974" cy="10685920"/>
            <wp:effectExtent l="19050" t="0" r="0" b="0"/>
            <wp:wrapNone/>
            <wp:docPr id="3" name="图片 1" descr="F:\2016-2019 订单资料\BULL\CCAG20V2A\20210719 EN IM revised\CCAG20V2A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AG20V2A\20210719 EN IM revised\CCAG20V2A_IM A4_CARREFOUR EN.jpg"/>
                    <pic:cNvPicPr>
                      <a:picLocks noChangeAspect="1" noChangeArrowheads="1"/>
                    </pic:cNvPicPr>
                  </pic:nvPicPr>
                  <pic:blipFill>
                    <a:blip r:embed="rId8" cstate="print"/>
                    <a:stretch>
                      <a:fillRect/>
                    </a:stretch>
                  </pic:blipFill>
                  <pic:spPr bwMode="auto">
                    <a:xfrm>
                      <a:off x="0" y="0"/>
                      <a:ext cx="7419974" cy="10685920"/>
                    </a:xfrm>
                    <a:prstGeom prst="rect">
                      <a:avLst/>
                    </a:prstGeom>
                    <a:noFill/>
                    <a:ln w="9525">
                      <a:noFill/>
                      <a:miter lim="800000"/>
                      <a:headEnd/>
                      <a:tailEnd/>
                    </a:ln>
                  </pic:spPr>
                </pic:pic>
              </a:graphicData>
            </a:graphic>
          </wp:anchor>
        </w:drawing>
      </w: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rsidP="00316431">
      <w:pPr>
        <w:jc w:val="right"/>
      </w:pPr>
      <w:r>
        <w:rPr>
          <w:rFonts w:hint="eastAsia"/>
          <w:noProof/>
        </w:rPr>
        <w:lastRenderedPageBreak/>
        <w:drawing>
          <wp:anchor distT="0" distB="0" distL="114300" distR="114300" simplePos="0" relativeHeight="251685888" behindDoc="0" locked="0" layoutInCell="1" allowOverlap="1">
            <wp:simplePos x="0" y="0"/>
            <wp:positionH relativeFrom="column">
              <wp:posOffset>152400</wp:posOffset>
            </wp:positionH>
            <wp:positionV relativeFrom="paragraph">
              <wp:posOffset>628650</wp:posOffset>
            </wp:positionV>
            <wp:extent cx="590550" cy="428625"/>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0550" cy="428625"/>
                    </a:xfrm>
                    <a:prstGeom prst="rect">
                      <a:avLst/>
                    </a:prstGeom>
                    <a:noFill/>
                    <a:ln w="9525">
                      <a:noFill/>
                      <a:miter lim="800000"/>
                      <a:headEnd/>
                      <a:tailEnd/>
                    </a:ln>
                  </pic:spPr>
                </pic:pic>
              </a:graphicData>
            </a:graphic>
          </wp:anchor>
        </w:drawing>
      </w:r>
      <w:r>
        <w:rPr>
          <w:rFonts w:hint="eastAsia"/>
          <w:noProof/>
        </w:rPr>
        <w:drawing>
          <wp:inline distT="0" distB="0" distL="0" distR="0">
            <wp:extent cx="895350" cy="780562"/>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95350" cy="780562"/>
                    </a:xfrm>
                    <a:prstGeom prst="rect">
                      <a:avLst/>
                    </a:prstGeom>
                    <a:noFill/>
                    <a:ln w="9525">
                      <a:noFill/>
                      <a:miter lim="800000"/>
                      <a:headEnd/>
                      <a:tailEnd/>
                    </a:ln>
                  </pic:spPr>
                </pic:pic>
              </a:graphicData>
            </a:graphic>
          </wp:inline>
        </w:drawing>
      </w:r>
    </w:p>
    <w:tbl>
      <w:tblPr>
        <w:tblStyle w:val="a6"/>
        <w:tblW w:w="0" w:type="auto"/>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Tr="00316431">
        <w:tc>
          <w:tcPr>
            <w:tcW w:w="10432" w:type="dxa"/>
          </w:tcPr>
          <w:p w:rsidR="00316431" w:rsidRDefault="00316431" w:rsidP="00316431"/>
          <w:p w:rsidR="00316431" w:rsidRPr="004877D6" w:rsidRDefault="00316431" w:rsidP="004877D6">
            <w:pPr>
              <w:jc w:val="both"/>
              <w:rPr>
                <w:rFonts w:asciiTheme="minorHAnsi" w:hAnsiTheme="minorHAnsi"/>
                <w:b/>
              </w:rPr>
            </w:pPr>
            <w:r w:rsidRPr="004877D6">
              <w:rPr>
                <w:rFonts w:asciiTheme="minorHAnsi" w:hAnsiTheme="minorHAnsi"/>
                <w:b/>
                <w:color w:val="015AAA"/>
              </w:rPr>
              <w:t xml:space="preserve">Congratulation on your purchase. </w:t>
            </w:r>
          </w:p>
          <w:p w:rsidR="00316431" w:rsidRPr="004877D6" w:rsidRDefault="00316431" w:rsidP="004877D6">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316431" w:rsidRPr="00ED04DA" w:rsidRDefault="00316431" w:rsidP="00ED04DA">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Paying close attention to your satisfaction, our experts work all day on the improvement of our products.</w:t>
            </w:r>
          </w:p>
        </w:tc>
      </w:tr>
    </w:tbl>
    <w:p w:rsidR="00316431" w:rsidRDefault="00316431" w:rsidP="00316431"/>
    <w:p w:rsidR="00316431" w:rsidRDefault="00316431" w:rsidP="00316431">
      <w:r>
        <w:rPr>
          <w:rFonts w:hint="eastAsia"/>
          <w:noProof/>
        </w:rPr>
        <w:drawing>
          <wp:anchor distT="0" distB="0" distL="114300" distR="114300" simplePos="0" relativeHeight="251687936" behindDoc="0" locked="0" layoutInCell="1" allowOverlap="1">
            <wp:simplePos x="0" y="0"/>
            <wp:positionH relativeFrom="column">
              <wp:posOffset>152400</wp:posOffset>
            </wp:positionH>
            <wp:positionV relativeFrom="paragraph">
              <wp:posOffset>102870</wp:posOffset>
            </wp:positionV>
            <wp:extent cx="3686175" cy="428625"/>
            <wp:effectExtent l="19050" t="0" r="9525"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644"/>
                    <a:stretch>
                      <a:fillRect/>
                    </a:stretch>
                  </pic:blipFill>
                  <pic:spPr bwMode="auto">
                    <a:xfrm>
                      <a:off x="0" y="0"/>
                      <a:ext cx="3686175" cy="428625"/>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X="250"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Keep it carefully for future reference. </w:t>
            </w:r>
          </w:p>
          <w:p w:rsidR="00316431" w:rsidRPr="00ED04DA" w:rsidRDefault="00316431" w:rsidP="00ED04DA">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Please also find information about the scraping of the product in this Instruction Manual.</w:t>
            </w:r>
          </w:p>
        </w:tc>
      </w:tr>
    </w:tbl>
    <w:p w:rsidR="00316431" w:rsidRDefault="00316431" w:rsidP="00316431"/>
    <w:p w:rsidR="00316431" w:rsidRDefault="00316431" w:rsidP="00316431">
      <w:r>
        <w:rPr>
          <w:rFonts w:hint="eastAsia"/>
          <w:noProof/>
        </w:rPr>
        <w:drawing>
          <wp:anchor distT="0" distB="0" distL="114300" distR="114300" simplePos="0" relativeHeight="251688960" behindDoc="0" locked="0" layoutInCell="1" allowOverlap="1">
            <wp:simplePos x="0" y="0"/>
            <wp:positionH relativeFrom="column">
              <wp:posOffset>209550</wp:posOffset>
            </wp:positionH>
            <wp:positionV relativeFrom="paragraph">
              <wp:posOffset>167640</wp:posOffset>
            </wp:positionV>
            <wp:extent cx="2657475" cy="400050"/>
            <wp:effectExtent l="19050" t="0" r="9525" b="0"/>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57475" cy="400050"/>
                    </a:xfrm>
                    <a:prstGeom prst="rect">
                      <a:avLst/>
                    </a:prstGeom>
                    <a:noFill/>
                    <a:ln w="9525">
                      <a:noFill/>
                      <a:miter lim="800000"/>
                      <a:headEnd/>
                      <a:tailEnd/>
                    </a:ln>
                  </pic:spPr>
                </pic:pic>
              </a:graphicData>
            </a:graphic>
          </wp:anchor>
        </w:drawing>
      </w:r>
    </w:p>
    <w:p w:rsidR="00316431" w:rsidRDefault="00316431" w:rsidP="00316431"/>
    <w:tbl>
      <w:tblPr>
        <w:tblStyle w:val="a6"/>
        <w:tblpPr w:leftFromText="180" w:rightFromText="180" w:vertAnchor="text" w:horzAnchor="margin" w:tblpX="250"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C6370E" w:rsidRDefault="00316431" w:rsidP="004877D6">
            <w:pPr>
              <w:pStyle w:val="a7"/>
              <w:spacing w:before="0" w:line="340" w:lineRule="exact"/>
              <w:ind w:left="0" w:right="125"/>
              <w:jc w:val="both"/>
              <w:rPr>
                <w:rFonts w:asciiTheme="minorHAnsi" w:eastAsia="宋体" w:hAnsiTheme="minorHAnsi" w:cs="宋体"/>
                <w:color w:val="015AAA"/>
                <w:sz w:val="26"/>
                <w:szCs w:val="26"/>
                <w:lang w:eastAsia="zh-CN"/>
              </w:rPr>
            </w:pPr>
            <w:r w:rsidRPr="00C6370E">
              <w:rPr>
                <w:rFonts w:asciiTheme="minorHAnsi" w:eastAsia="宋体" w:hAnsiTheme="minorHAnsi" w:cs="宋体"/>
                <w:color w:val="015AAA"/>
                <w:sz w:val="26"/>
                <w:szCs w:val="26"/>
                <w:lang w:eastAsia="zh-CN"/>
              </w:rPr>
              <w:t xml:space="preserve">Before installing or using the product, please read carefully the safety measures after the </w:t>
            </w:r>
          </w:p>
          <w:p w:rsidR="00316431" w:rsidRPr="0066288D" w:rsidRDefault="00316431" w:rsidP="004877D6">
            <w:pPr>
              <w:pStyle w:val="a7"/>
              <w:spacing w:before="0" w:line="340" w:lineRule="exact"/>
              <w:ind w:left="0" w:right="125"/>
              <w:jc w:val="both"/>
              <w:rPr>
                <w:color w:val="015AAA"/>
                <w:sz w:val="26"/>
                <w:szCs w:val="26"/>
              </w:rPr>
            </w:pPr>
            <w:r w:rsidRPr="00C6370E">
              <w:rPr>
                <w:rFonts w:asciiTheme="minorHAnsi" w:eastAsia="宋体" w:hAnsiTheme="minorHAnsi" w:cs="宋体"/>
                <w:color w:val="015AAA"/>
                <w:sz w:val="26"/>
                <w:szCs w:val="26"/>
                <w:lang w:eastAsia="zh-CN"/>
              </w:rPr>
              <w:t>summary.</w:t>
            </w:r>
          </w:p>
        </w:tc>
      </w:tr>
    </w:tbl>
    <w:tbl>
      <w:tblPr>
        <w:tblStyle w:val="a6"/>
        <w:tblW w:w="0" w:type="auto"/>
        <w:tblInd w:w="25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2063"/>
        <w:gridCol w:w="8369"/>
      </w:tblGrid>
      <w:tr w:rsidR="00ED04DA" w:rsidRPr="00AB5863" w:rsidTr="008A655F">
        <w:trPr>
          <w:trHeight w:hRule="exact" w:val="737"/>
        </w:trPr>
        <w:tc>
          <w:tcPr>
            <w:tcW w:w="10432" w:type="dxa"/>
            <w:gridSpan w:val="2"/>
          </w:tcPr>
          <w:p w:rsidR="00ED04DA" w:rsidRPr="007F131D" w:rsidRDefault="00ED04DA" w:rsidP="00ED04DA">
            <w:pPr>
              <w:rPr>
                <w:rFonts w:asciiTheme="minorHAnsi" w:hAnsiTheme="minorHAnsi"/>
                <w:sz w:val="40"/>
                <w:szCs w:val="40"/>
              </w:rPr>
            </w:pPr>
            <w:r w:rsidRPr="007F131D">
              <w:rPr>
                <w:rFonts w:asciiTheme="minorHAnsi" w:hAnsiTheme="minorHAnsi"/>
                <w:b/>
                <w:bCs/>
                <w:color w:val="015AAA"/>
                <w:sz w:val="40"/>
                <w:szCs w:val="40"/>
              </w:rPr>
              <w:t>Pictograms used</w:t>
            </w:r>
          </w:p>
          <w:p w:rsidR="00ED04DA" w:rsidRPr="00ED04DA" w:rsidRDefault="00ED04DA" w:rsidP="004877D6">
            <w:pPr>
              <w:jc w:val="both"/>
              <w:rPr>
                <w:rFonts w:asciiTheme="minorHAnsi" w:hAnsiTheme="minorHAnsi"/>
                <w:color w:val="015AAA"/>
                <w:sz w:val="26"/>
                <w:szCs w:val="26"/>
              </w:rPr>
            </w:pPr>
          </w:p>
        </w:tc>
      </w:tr>
      <w:tr w:rsidR="00ED04DA" w:rsidRPr="00AB5863" w:rsidTr="00ED04DA">
        <w:trPr>
          <w:trHeight w:hRule="exact" w:val="737"/>
        </w:trPr>
        <w:tc>
          <w:tcPr>
            <w:tcW w:w="2063" w:type="dxa"/>
          </w:tcPr>
          <w:p w:rsidR="00ED04DA" w:rsidRPr="00D219DF" w:rsidRDefault="00ED04DA" w:rsidP="00D91883">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408016" cy="361950"/>
                  <wp:effectExtent l="19050" t="0" r="0" b="0"/>
                  <wp:docPr id="2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3" cstate="print"/>
                          <a:srcRect/>
                          <a:stretch>
                            <a:fillRect/>
                          </a:stretch>
                        </pic:blipFill>
                        <pic:spPr bwMode="auto">
                          <a:xfrm>
                            <a:off x="0" y="0"/>
                            <a:ext cx="408016" cy="361950"/>
                          </a:xfrm>
                          <a:prstGeom prst="rect">
                            <a:avLst/>
                          </a:prstGeom>
                          <a:noFill/>
                          <a:ln w="9525">
                            <a:noFill/>
                            <a:miter lim="800000"/>
                            <a:headEnd/>
                            <a:tailEnd/>
                          </a:ln>
                        </pic:spPr>
                      </pic:pic>
                    </a:graphicData>
                  </a:graphic>
                </wp:inline>
              </w:drawing>
            </w:r>
          </w:p>
        </w:tc>
        <w:tc>
          <w:tcPr>
            <w:tcW w:w="8369" w:type="dxa"/>
          </w:tcPr>
          <w:p w:rsidR="00ED04DA" w:rsidRPr="00554C02" w:rsidRDefault="00ED04DA" w:rsidP="00D91883">
            <w:pPr>
              <w:jc w:val="both"/>
              <w:rPr>
                <w:rFonts w:asciiTheme="minorHAnsi" w:hAnsiTheme="minorHAnsi"/>
                <w:color w:val="015AAA"/>
              </w:rPr>
            </w:pPr>
            <w:r w:rsidRPr="00554C02">
              <w:rPr>
                <w:rFonts w:asciiTheme="minorHAnsi" w:hAnsiTheme="minorHAnsi"/>
                <w:color w:val="015AAA"/>
              </w:rPr>
              <w:t>Warning symbols with information on damage and injury prevention.</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anchor distT="0" distB="0" distL="114300" distR="114300" simplePos="0" relativeHeight="251703296" behindDoc="0" locked="0" layoutInCell="1" allowOverlap="1">
                  <wp:simplePos x="0" y="0"/>
                  <wp:positionH relativeFrom="column">
                    <wp:posOffset>346075</wp:posOffset>
                  </wp:positionH>
                  <wp:positionV relativeFrom="paragraph">
                    <wp:posOffset>45720</wp:posOffset>
                  </wp:positionV>
                  <wp:extent cx="485775" cy="457200"/>
                  <wp:effectExtent l="19050" t="0" r="9525" b="0"/>
                  <wp:wrapNone/>
                  <wp:docPr id="2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457200"/>
                          </a:xfrm>
                          <a:prstGeom prst="rect">
                            <a:avLst/>
                          </a:prstGeom>
                          <a:noFill/>
                          <a:ln>
                            <a:noFill/>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Read the operation instructions carefully.</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7392" behindDoc="0" locked="0" layoutInCell="1" allowOverlap="1">
                  <wp:simplePos x="0" y="0"/>
                  <wp:positionH relativeFrom="column">
                    <wp:posOffset>317500</wp:posOffset>
                  </wp:positionH>
                  <wp:positionV relativeFrom="paragraph">
                    <wp:posOffset>38735</wp:posOffset>
                  </wp:positionV>
                  <wp:extent cx="552450" cy="457200"/>
                  <wp:effectExtent l="19050" t="0" r="0" b="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52450" cy="457200"/>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554C02">
              <w:rPr>
                <w:rFonts w:asciiTheme="minorHAnsi" w:eastAsia="宋体" w:hAnsiTheme="minorHAnsi" w:cs="宋体"/>
                <w:color w:val="015AAA"/>
                <w:sz w:val="24"/>
                <w:szCs w:val="24"/>
                <w:lang w:eastAsia="zh-CN"/>
              </w:rPr>
              <w:t>Read and understand all instructions before operating the product. Follow all warnings and safety instructions.</w:t>
            </w:r>
          </w:p>
        </w:tc>
      </w:tr>
      <w:tr w:rsidR="00ED04DA" w:rsidRPr="00AB5863" w:rsidTr="00ED04DA">
        <w:trPr>
          <w:trHeight w:hRule="exact" w:val="907"/>
        </w:trPr>
        <w:tc>
          <w:tcPr>
            <w:tcW w:w="2063" w:type="dxa"/>
          </w:tcPr>
          <w:p w:rsidR="00ED04DA" w:rsidRPr="00D219DF" w:rsidRDefault="00ED04DA" w:rsidP="00ED04DA">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333375" cy="469194"/>
                  <wp:effectExtent l="19050" t="0" r="9525" b="0"/>
                  <wp:docPr id="24"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16" cstate="print"/>
                          <a:srcRect/>
                          <a:stretch>
                            <a:fillRect/>
                          </a:stretch>
                        </pic:blipFill>
                        <pic:spPr bwMode="auto">
                          <a:xfrm>
                            <a:off x="0" y="0"/>
                            <a:ext cx="333571" cy="469470"/>
                          </a:xfrm>
                          <a:prstGeom prst="rect">
                            <a:avLst/>
                          </a:prstGeom>
                          <a:noFill/>
                          <a:ln w="9525">
                            <a:noFill/>
                            <a:miter lim="800000"/>
                            <a:headEnd/>
                            <a:tailEnd/>
                          </a:ln>
                        </pic:spPr>
                      </pic:pic>
                    </a:graphicData>
                  </a:graphic>
                </wp:inline>
              </w:drawing>
            </w:r>
            <w:r>
              <w:rPr>
                <w:rFonts w:asciiTheme="minorHAnsi" w:hAnsiTheme="minorHAnsi"/>
                <w:noProof/>
                <w:color w:val="262626" w:themeColor="text1" w:themeTint="D9"/>
                <w:sz w:val="26"/>
                <w:szCs w:val="26"/>
              </w:rPr>
              <w:drawing>
                <wp:inline distT="0" distB="0" distL="0" distR="0">
                  <wp:extent cx="390525" cy="486048"/>
                  <wp:effectExtent l="1905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93158" cy="489325"/>
                          </a:xfrm>
                          <a:prstGeom prst="rect">
                            <a:avLst/>
                          </a:prstGeom>
                          <a:noFill/>
                          <a:ln w="9525">
                            <a:noFill/>
                            <a:miter lim="800000"/>
                            <a:headEnd/>
                            <a:tailEnd/>
                          </a:ln>
                        </pic:spPr>
                      </pic:pic>
                    </a:graphicData>
                  </a:graphic>
                </wp:inline>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Electrical products must not be disposed of with the domestic waste.</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4320" behindDoc="0" locked="0" layoutInCell="1" allowOverlap="1">
                  <wp:simplePos x="0" y="0"/>
                  <wp:positionH relativeFrom="column">
                    <wp:posOffset>346075</wp:posOffset>
                  </wp:positionH>
                  <wp:positionV relativeFrom="paragraph">
                    <wp:posOffset>36830</wp:posOffset>
                  </wp:positionV>
                  <wp:extent cx="495300" cy="466725"/>
                  <wp:effectExtent l="19050" t="0" r="0" b="0"/>
                  <wp:wrapNone/>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95300" cy="466725"/>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sunlight and heat (max.50ºC) .</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5344" behindDoc="0" locked="0" layoutInCell="1" allowOverlap="1">
                  <wp:simplePos x="0" y="0"/>
                  <wp:positionH relativeFrom="column">
                    <wp:posOffset>327025</wp:posOffset>
                  </wp:positionH>
                  <wp:positionV relativeFrom="paragraph">
                    <wp:posOffset>39370</wp:posOffset>
                  </wp:positionV>
                  <wp:extent cx="504825" cy="432707"/>
                  <wp:effectExtent l="19050" t="0" r="9525" b="0"/>
                  <wp:wrapNone/>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04825" cy="432707"/>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water and moisture.</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anchor distT="0" distB="0" distL="114300" distR="114300" simplePos="0" relativeHeight="251706368" behindDoc="0" locked="0" layoutInCell="1" allowOverlap="1">
                  <wp:simplePos x="0" y="0"/>
                  <wp:positionH relativeFrom="column">
                    <wp:posOffset>346075</wp:posOffset>
                  </wp:positionH>
                  <wp:positionV relativeFrom="paragraph">
                    <wp:posOffset>41910</wp:posOffset>
                  </wp:positionV>
                  <wp:extent cx="485775" cy="466725"/>
                  <wp:effectExtent l="19050" t="0" r="9525" b="0"/>
                  <wp:wrapNone/>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466725"/>
                          </a:xfrm>
                          <a:prstGeom prst="rect">
                            <a:avLst/>
                          </a:prstGeom>
                          <a:noFill/>
                          <a:ln>
                            <a:noFill/>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fire.</w:t>
            </w:r>
          </w:p>
        </w:tc>
      </w:tr>
      <w:tr w:rsidR="0091070E" w:rsidRPr="00AB5863" w:rsidTr="00ED04DA">
        <w:trPr>
          <w:trHeight w:hRule="exact" w:val="851"/>
        </w:trPr>
        <w:tc>
          <w:tcPr>
            <w:tcW w:w="2063" w:type="dxa"/>
          </w:tcPr>
          <w:p w:rsidR="0091070E" w:rsidRPr="00D219DF" w:rsidRDefault="0091070E" w:rsidP="00AA735D">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lastRenderedPageBreak/>
              <w:drawing>
                <wp:inline distT="0" distB="0" distL="0" distR="0">
                  <wp:extent cx="457200" cy="437718"/>
                  <wp:effectExtent l="19050" t="0" r="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2712" cy="452569"/>
                          </a:xfrm>
                          <a:prstGeom prst="rect">
                            <a:avLst/>
                          </a:prstGeom>
                          <a:noFill/>
                          <a:ln>
                            <a:noFill/>
                          </a:ln>
                        </pic:spPr>
                      </pic:pic>
                    </a:graphicData>
                  </a:graphic>
                </wp:inline>
              </w:drawing>
            </w:r>
          </w:p>
        </w:tc>
        <w:tc>
          <w:tcPr>
            <w:tcW w:w="8369" w:type="dxa"/>
          </w:tcPr>
          <w:p w:rsidR="0091070E" w:rsidRPr="004877D6" w:rsidRDefault="0091070E" w:rsidP="00AA735D">
            <w:pPr>
              <w:jc w:val="both"/>
              <w:rPr>
                <w:rFonts w:asciiTheme="minorHAnsi" w:hAnsiTheme="minorHAnsi"/>
                <w:color w:val="262626" w:themeColor="text1" w:themeTint="D9"/>
              </w:rPr>
            </w:pPr>
            <w:r w:rsidRPr="004877D6">
              <w:rPr>
                <w:rFonts w:asciiTheme="minorHAnsi" w:hAnsiTheme="minorHAnsi"/>
                <w:color w:val="262626" w:themeColor="text1" w:themeTint="D9"/>
              </w:rPr>
              <w:t>Protect the rechargeable battery from fire.</w:t>
            </w:r>
          </w:p>
        </w:tc>
      </w:tr>
      <w:tr w:rsidR="0091070E" w:rsidRPr="00AB5863" w:rsidTr="00ED04DA">
        <w:trPr>
          <w:trHeight w:hRule="exact" w:val="851"/>
        </w:trPr>
        <w:tc>
          <w:tcPr>
            <w:tcW w:w="2063" w:type="dxa"/>
          </w:tcPr>
          <w:p w:rsidR="0091070E" w:rsidRPr="00D219DF" w:rsidRDefault="0091070E" w:rsidP="00AA735D">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inline distT="0" distB="0" distL="0" distR="0">
                  <wp:extent cx="495300" cy="475969"/>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539" cy="494457"/>
                          </a:xfrm>
                          <a:prstGeom prst="rect">
                            <a:avLst/>
                          </a:prstGeom>
                          <a:noFill/>
                          <a:ln>
                            <a:noFill/>
                          </a:ln>
                        </pic:spPr>
                      </pic:pic>
                    </a:graphicData>
                  </a:graphic>
                </wp:inline>
              </w:drawing>
            </w:r>
          </w:p>
        </w:tc>
        <w:tc>
          <w:tcPr>
            <w:tcW w:w="8369" w:type="dxa"/>
          </w:tcPr>
          <w:p w:rsidR="0091070E" w:rsidRPr="004877D6" w:rsidRDefault="0091070E" w:rsidP="00AA735D">
            <w:pPr>
              <w:jc w:val="both"/>
              <w:rPr>
                <w:rFonts w:asciiTheme="minorHAnsi" w:hAnsiTheme="minorHAnsi"/>
                <w:color w:val="262626" w:themeColor="text1" w:themeTint="D9"/>
              </w:rPr>
            </w:pPr>
            <w:r w:rsidRPr="004877D6">
              <w:rPr>
                <w:rFonts w:asciiTheme="minorHAnsi" w:hAnsiTheme="minorHAnsi"/>
                <w:color w:val="262626" w:themeColor="text1" w:themeTint="D9"/>
              </w:rPr>
              <w:t>The charger is for indoor use only.</w:t>
            </w:r>
          </w:p>
        </w:tc>
      </w:tr>
      <w:tr w:rsidR="0091070E" w:rsidRPr="00AB5863" w:rsidTr="00ED04DA">
        <w:trPr>
          <w:trHeight w:hRule="exact" w:val="851"/>
        </w:trPr>
        <w:tc>
          <w:tcPr>
            <w:tcW w:w="2063" w:type="dxa"/>
          </w:tcPr>
          <w:p w:rsidR="0091070E" w:rsidRPr="00D219DF" w:rsidRDefault="0091070E" w:rsidP="00AA735D">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inline distT="0" distB="0" distL="0" distR="0">
                  <wp:extent cx="821787" cy="438150"/>
                  <wp:effectExtent l="19050" t="0" r="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369" w:type="dxa"/>
          </w:tcPr>
          <w:p w:rsidR="0091070E" w:rsidRPr="004877D6" w:rsidRDefault="0091070E" w:rsidP="00AA735D">
            <w:pPr>
              <w:jc w:val="both"/>
              <w:rPr>
                <w:rFonts w:asciiTheme="minorHAnsi" w:hAnsiTheme="minorHAnsi"/>
                <w:color w:val="262626" w:themeColor="text1" w:themeTint="D9"/>
              </w:rPr>
            </w:pPr>
            <w:r w:rsidRPr="004877D6">
              <w:rPr>
                <w:rFonts w:asciiTheme="minorHAnsi" w:hAnsiTheme="minorHAnsi"/>
                <w:color w:val="262626" w:themeColor="text1" w:themeTint="D9"/>
              </w:rPr>
              <w:t>Miniature fuse</w:t>
            </w:r>
          </w:p>
        </w:tc>
      </w:tr>
      <w:tr w:rsidR="003C3D97" w:rsidRPr="00AB5863" w:rsidTr="00ED04DA">
        <w:trPr>
          <w:trHeight w:hRule="exact" w:val="851"/>
        </w:trPr>
        <w:tc>
          <w:tcPr>
            <w:tcW w:w="2063" w:type="dxa"/>
          </w:tcPr>
          <w:p w:rsidR="003C3D97" w:rsidRPr="00D219DF" w:rsidRDefault="003C3D97" w:rsidP="00AA735D">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inline distT="0" distB="0" distL="0" distR="0">
                  <wp:extent cx="476250" cy="461508"/>
                  <wp:effectExtent l="1905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369" w:type="dxa"/>
          </w:tcPr>
          <w:p w:rsidR="003C3D97" w:rsidRPr="004877D6" w:rsidRDefault="003C3D97" w:rsidP="00AA735D">
            <w:pPr>
              <w:jc w:val="both"/>
              <w:rPr>
                <w:rFonts w:asciiTheme="minorHAnsi" w:hAnsiTheme="minorHAnsi"/>
                <w:color w:val="262626" w:themeColor="text1" w:themeTint="D9"/>
              </w:rPr>
            </w:pPr>
            <w:r w:rsidRPr="004877D6">
              <w:rPr>
                <w:rFonts w:asciiTheme="minorHAnsi" w:hAnsiTheme="minorHAnsi"/>
                <w:color w:val="262626" w:themeColor="text1" w:themeTint="D9"/>
              </w:rPr>
              <w:t>Protection class II (double insulation)</w:t>
            </w:r>
          </w:p>
        </w:tc>
      </w:tr>
    </w:tbl>
    <w:sdt>
      <w:sdtPr>
        <w:rPr>
          <w:rFonts w:ascii="宋体" w:eastAsia="宋体" w:hAnsi="宋体" w:cs="宋体"/>
          <w:color w:val="auto"/>
          <w:sz w:val="24"/>
          <w:szCs w:val="24"/>
          <w:lang w:eastAsia="zh-CN"/>
        </w:rPr>
        <w:id w:val="-1986226509"/>
        <w:docPartObj>
          <w:docPartGallery w:val="Table of Contents"/>
          <w:docPartUnique/>
        </w:docPartObj>
      </w:sdtPr>
      <w:sdtEndPr>
        <w:rPr>
          <w:b/>
          <w:bCs/>
          <w:noProof/>
        </w:rPr>
      </w:sdtEndPr>
      <w:sdtContent>
        <w:p w:rsidR="00695378" w:rsidRPr="00695378" w:rsidRDefault="00695378" w:rsidP="0091070E">
          <w:pPr>
            <w:pStyle w:val="TOC"/>
            <w:spacing w:before="0" w:line="360" w:lineRule="auto"/>
            <w:rPr>
              <w:rFonts w:asciiTheme="minorHAnsi" w:eastAsia="Arial" w:hAnsiTheme="minorHAnsi" w:cs="Arial"/>
              <w:b/>
              <w:bCs/>
              <w:color w:val="015AAA"/>
              <w:sz w:val="44"/>
              <w:szCs w:val="44"/>
              <w:u w:val="single"/>
              <w:lang w:val="fr-FR"/>
            </w:rPr>
          </w:pPr>
          <w:r w:rsidRPr="007F131D">
            <w:rPr>
              <w:rFonts w:asciiTheme="minorHAnsi" w:eastAsia="Arial" w:hAnsiTheme="minorHAnsi" w:cs="Arial"/>
              <w:b/>
              <w:bCs/>
              <w:color w:val="015AAA"/>
              <w:sz w:val="40"/>
              <w:szCs w:val="40"/>
              <w:u w:val="single"/>
              <w:lang w:val="fr-FR"/>
            </w:rPr>
            <w:t>CONTENTS</w:t>
          </w:r>
          <w:r w:rsidR="00561832" w:rsidRPr="007F131D">
            <w:rPr>
              <w:rFonts w:asciiTheme="minorHAnsi" w:eastAsia="Arial" w:hAnsiTheme="minorHAnsi" w:cs="Arial"/>
              <w:b/>
              <w:bCs/>
              <w:color w:val="015AAA"/>
              <w:sz w:val="40"/>
              <w:szCs w:val="40"/>
              <w:u w:val="single"/>
              <w:lang w:val="fr-FR"/>
            </w:rPr>
            <w:t xml:space="preserve">  </w:t>
          </w:r>
          <w:r w:rsidR="00561832">
            <w:rPr>
              <w:rFonts w:asciiTheme="minorHAnsi" w:eastAsia="Arial" w:hAnsiTheme="minorHAnsi" w:cs="Arial"/>
              <w:b/>
              <w:bCs/>
              <w:color w:val="015AAA"/>
              <w:sz w:val="44"/>
              <w:szCs w:val="44"/>
              <w:u w:val="single"/>
              <w:lang w:val="fr-FR"/>
            </w:rPr>
            <w:t xml:space="preserve">                                                     </w:t>
          </w:r>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r w:rsidRPr="00F669E5">
            <w:fldChar w:fldCharType="begin"/>
          </w:r>
          <w:r w:rsidR="00695378">
            <w:instrText xml:space="preserve"> TOC \o "1-3" \h \z \u </w:instrText>
          </w:r>
          <w:r w:rsidRPr="00F669E5">
            <w:fldChar w:fldCharType="separate"/>
          </w:r>
          <w:hyperlink w:anchor="_Toc77930912" w:history="1">
            <w:r w:rsidR="00695378" w:rsidRPr="003F49C4">
              <w:rPr>
                <w:rStyle w:val="a9"/>
                <w:noProof/>
                <w:lang w:val="fr-FR"/>
              </w:rPr>
              <w:t>SAFETY INSTRUCTIONS</w:t>
            </w:r>
            <w:r w:rsidR="00695378">
              <w:rPr>
                <w:noProof/>
                <w:webHidden/>
              </w:rPr>
              <w:tab/>
            </w:r>
            <w:r w:rsidR="001646A2">
              <w:rPr>
                <w:rFonts w:eastAsiaTheme="minorEastAsia" w:hint="eastAsia"/>
                <w:noProof/>
                <w:webHidden/>
                <w:lang w:eastAsia="zh-CN"/>
              </w:rPr>
              <w:t>3</w:t>
            </w:r>
          </w:hyperlink>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4" w:history="1">
            <w:r w:rsidR="001646A2">
              <w:rPr>
                <w:rStyle w:val="a9"/>
                <w:rFonts w:eastAsiaTheme="minorEastAsia" w:hint="eastAsia"/>
                <w:noProof/>
                <w:lang w:val="fr-FR" w:eastAsia="zh-CN"/>
              </w:rPr>
              <w:t>TECHNICAL DATA</w:t>
            </w:r>
            <w:r w:rsidR="00695378">
              <w:rPr>
                <w:noProof/>
                <w:webHidden/>
              </w:rPr>
              <w:tab/>
            </w:r>
            <w:r w:rsidR="001646A2">
              <w:rPr>
                <w:rFonts w:eastAsiaTheme="minorEastAsia" w:hint="eastAsia"/>
                <w:noProof/>
                <w:webHidden/>
                <w:lang w:eastAsia="zh-CN"/>
              </w:rPr>
              <w:t>4</w:t>
            </w:r>
          </w:hyperlink>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5" w:history="1">
            <w:r w:rsidR="001646A2">
              <w:rPr>
                <w:rStyle w:val="a9"/>
                <w:rFonts w:eastAsiaTheme="minorEastAsia" w:hint="eastAsia"/>
                <w:noProof/>
                <w:lang w:val="fr-FR" w:eastAsia="zh-CN"/>
              </w:rPr>
              <w:t>USE..</w:t>
            </w:r>
            <w:r w:rsidR="00695378">
              <w:rPr>
                <w:noProof/>
                <w:webHidden/>
              </w:rPr>
              <w:tab/>
            </w:r>
            <w:r w:rsidR="00B11F9E">
              <w:rPr>
                <w:rFonts w:eastAsiaTheme="minorEastAsia" w:hint="eastAsia"/>
                <w:noProof/>
                <w:webHidden/>
                <w:lang w:eastAsia="zh-CN"/>
              </w:rPr>
              <w:t>4</w:t>
            </w:r>
          </w:hyperlink>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6" w:history="1">
            <w:r w:rsidR="00695378" w:rsidRPr="003F49C4">
              <w:rPr>
                <w:rStyle w:val="a9"/>
                <w:noProof/>
                <w:lang w:val="fr-FR"/>
              </w:rPr>
              <w:t>MAINTENANCE</w:t>
            </w:r>
            <w:r w:rsidR="001646A2">
              <w:rPr>
                <w:rStyle w:val="a9"/>
                <w:rFonts w:eastAsiaTheme="minorEastAsia" w:hint="eastAsia"/>
                <w:noProof/>
                <w:lang w:val="fr-FR" w:eastAsia="zh-CN"/>
              </w:rPr>
              <w:t xml:space="preserve"> </w:t>
            </w:r>
            <w:r w:rsidR="001646A2" w:rsidRPr="001646A2">
              <w:rPr>
                <w:rStyle w:val="a9"/>
                <w:noProof/>
                <w:lang w:val="fr-FR"/>
              </w:rPr>
              <w:t>&amp;</w:t>
            </w:r>
            <w:r w:rsidR="001646A2">
              <w:rPr>
                <w:rStyle w:val="a9"/>
                <w:rFonts w:eastAsiaTheme="minorEastAsia" w:hint="eastAsia"/>
                <w:noProof/>
                <w:lang w:val="fr-FR" w:eastAsia="zh-CN"/>
              </w:rPr>
              <w:t xml:space="preserve"> STORAGE</w:t>
            </w:r>
            <w:r w:rsidR="00695378">
              <w:rPr>
                <w:noProof/>
                <w:webHidden/>
              </w:rPr>
              <w:tab/>
            </w:r>
            <w:r w:rsidR="00B11F9E">
              <w:rPr>
                <w:rFonts w:eastAsiaTheme="minorEastAsia" w:hint="eastAsia"/>
                <w:noProof/>
                <w:webHidden/>
                <w:lang w:eastAsia="zh-CN"/>
              </w:rPr>
              <w:t>5</w:t>
            </w:r>
          </w:hyperlink>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40" w:history="1">
            <w:r w:rsidR="00695378" w:rsidRPr="003F49C4">
              <w:rPr>
                <w:rStyle w:val="a9"/>
                <w:noProof/>
                <w:lang w:val="fr-FR"/>
              </w:rPr>
              <w:t>DISPOSAL</w:t>
            </w:r>
            <w:r w:rsidR="00695378">
              <w:rPr>
                <w:noProof/>
                <w:webHidden/>
              </w:rPr>
              <w:tab/>
            </w:r>
            <w:r w:rsidR="00B11F9E">
              <w:rPr>
                <w:rFonts w:eastAsiaTheme="minorEastAsia" w:hint="eastAsia"/>
                <w:noProof/>
                <w:webHidden/>
                <w:lang w:eastAsia="zh-CN"/>
              </w:rPr>
              <w:t>5</w:t>
            </w:r>
          </w:hyperlink>
        </w:p>
        <w:p w:rsidR="00695378" w:rsidRDefault="00F669E5"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41" w:history="1">
            <w:r w:rsidR="001646A2">
              <w:rPr>
                <w:rStyle w:val="a9"/>
                <w:rFonts w:eastAsiaTheme="minorEastAsia" w:hint="eastAsia"/>
                <w:noProof/>
                <w:lang w:val="fr-FR" w:eastAsia="zh-CN"/>
              </w:rPr>
              <w:t>CARREFOUR 20V RANGE</w:t>
            </w:r>
            <w:r w:rsidR="00695378">
              <w:rPr>
                <w:noProof/>
                <w:webHidden/>
              </w:rPr>
              <w:tab/>
            </w:r>
            <w:r w:rsidR="003B7BE6">
              <w:rPr>
                <w:rFonts w:eastAsiaTheme="minorEastAsia" w:hint="eastAsia"/>
                <w:noProof/>
                <w:webHidden/>
                <w:lang w:eastAsia="zh-CN"/>
              </w:rPr>
              <w:t>5</w:t>
            </w:r>
          </w:hyperlink>
        </w:p>
        <w:p w:rsidR="00695378" w:rsidRDefault="00F669E5" w:rsidP="0068712F">
          <w:r>
            <w:rPr>
              <w:b/>
              <w:bCs/>
              <w:noProof/>
            </w:rPr>
            <w:fldChar w:fldCharType="end"/>
          </w:r>
        </w:p>
      </w:sdtContent>
    </w:sdt>
    <w:p w:rsidR="002846DB" w:rsidRPr="007F131D" w:rsidRDefault="002846DB" w:rsidP="001646A2">
      <w:pPr>
        <w:pStyle w:val="2"/>
        <w:spacing w:line="400" w:lineRule="exact"/>
        <w:ind w:left="0"/>
        <w:rPr>
          <w:rFonts w:asciiTheme="minorHAnsi" w:hAnsiTheme="minorHAnsi"/>
          <w:color w:val="015AAA"/>
          <w:sz w:val="40"/>
          <w:szCs w:val="40"/>
          <w:u w:val="single"/>
        </w:rPr>
      </w:pPr>
      <w:bookmarkStart w:id="0" w:name="_Toc77930912"/>
      <w:r w:rsidRPr="007F131D">
        <w:rPr>
          <w:rFonts w:asciiTheme="minorHAnsi" w:hAnsiTheme="minorHAnsi"/>
          <w:color w:val="015AAA"/>
          <w:sz w:val="40"/>
          <w:szCs w:val="40"/>
          <w:u w:val="single"/>
        </w:rPr>
        <w:t>SAFETY INSTRUCTIONS</w:t>
      </w:r>
      <w:bookmarkEnd w:id="0"/>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AF0696" w:rsidRPr="00AF0696" w:rsidRDefault="00AF0696" w:rsidP="0068712F">
      <w:pPr>
        <w:pStyle w:val="a8"/>
        <w:numPr>
          <w:ilvl w:val="0"/>
          <w:numId w:val="37"/>
        </w:numPr>
        <w:spacing w:line="300" w:lineRule="exact"/>
        <w:rPr>
          <w:rFonts w:asciiTheme="minorHAnsi" w:hAnsiTheme="minorHAnsi"/>
          <w:sz w:val="24"/>
          <w:szCs w:val="24"/>
        </w:rPr>
      </w:pPr>
      <w:bookmarkStart w:id="1" w:name="_GoBack"/>
      <w:r w:rsidRPr="00AF0696">
        <w:rPr>
          <w:rFonts w:asciiTheme="minorHAnsi" w:hAnsiTheme="minorHAnsi"/>
          <w:sz w:val="24"/>
          <w:szCs w:val="24"/>
        </w:rPr>
        <w:t>The battery pack is only used on</w:t>
      </w:r>
      <w:r>
        <w:rPr>
          <w:rFonts w:asciiTheme="minorHAnsi" w:eastAsiaTheme="minorEastAsia" w:hAnsiTheme="minorHAnsi" w:hint="eastAsia"/>
          <w:sz w:val="24"/>
          <w:szCs w:val="24"/>
          <w:lang w:eastAsia="zh-CN"/>
        </w:rPr>
        <w:t xml:space="preserve"> Carrefour serial cordless power tools.</w:t>
      </w:r>
    </w:p>
    <w:p w:rsidR="00BF208B"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Recharge only with the charger specified by the manufacturer. A charger that is suitable for one type of battery pack may create a risk of fire when used with another battery pack</w:t>
      </w:r>
      <w:r>
        <w:rPr>
          <w:rFonts w:asciiTheme="minorHAnsi" w:eastAsiaTheme="minorEastAsia" w:hAnsiTheme="minorHAnsi" w:hint="eastAsia"/>
          <w:sz w:val="24"/>
          <w:szCs w:val="24"/>
          <w:lang w:eastAsia="zh-CN"/>
        </w:rPr>
        <w:t>.</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The battery is not used in any other equipment/appliances or for purposes not mentioned in the manual. Incorrect use can result in a deterioration of battery performance and damage to the equipment /appliances. In certain cases, incorrect use causes abnormal current flow, electrolyte leakage, overheating of a cell or battery, bursting or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Charging temperature is between 4ºC to 40ºC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Discharging temperature is from -15ºC to 60ºC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Storage temperature is between 0ºC to 50ºC at a moderate humidity</w:t>
      </w:r>
      <w:r>
        <w:rPr>
          <w:rFonts w:asciiTheme="minorHAnsi" w:hAnsiTheme="minorHAnsi"/>
          <w:sz w:val="24"/>
          <w:szCs w:val="24"/>
        </w:rPr>
        <w:t xml:space="preserve"> in a non-corrosive atmosphere.</w:t>
      </w:r>
      <w:r>
        <w:rPr>
          <w:rFonts w:asciiTheme="minorHAnsi" w:eastAsiaTheme="minorEastAsia" w:hAnsiTheme="minorHAnsi" w:hint="eastAsia"/>
          <w:sz w:val="24"/>
          <w:szCs w:val="24"/>
          <w:lang w:eastAsia="zh-CN"/>
        </w:rPr>
        <w:t xml:space="preserve"> </w:t>
      </w:r>
      <w:r w:rsidRPr="00AF0696">
        <w:rPr>
          <w:rFonts w:asciiTheme="minorHAnsi" w:hAnsiTheme="minorHAnsi"/>
          <w:sz w:val="24"/>
          <w:szCs w:val="24"/>
        </w:rPr>
        <w:t xml:space="preserve">Direct sunlight should be avoided.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Remove the battery from the device before store.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Recharge the batteries indoors only because the battery charger is designed for indoor use only. Risk of electric shock.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subject the battery to strong sunlight over long periods and do not leave it on a heater. Heat damages the battery and this is risk of explosion.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Allow a hot battery to cool before charging.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open up the battery and avoid mechanical damage to the battery. Risk of short circuit and fumes may be emitted that irritate the respiratory tract. Ensure fresh air and seek medical assistance in the event of discomfort.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use non-rechargeable battery.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coplous amount of clean water such as tap water, and immediately consult a doctor</w:t>
      </w:r>
      <w:r>
        <w:rPr>
          <w:rFonts w:asciiTheme="minorHAnsi" w:eastAsiaTheme="minorEastAsia" w:hAnsiTheme="minorHAnsi" w:hint="eastAsia"/>
          <w:sz w:val="24"/>
          <w:szCs w:val="24"/>
          <w:lang w:eastAsia="zh-CN"/>
        </w:rPr>
        <w:t>.</w:t>
      </w:r>
      <w:r w:rsidRPr="00AF0696">
        <w:rPr>
          <w:rFonts w:asciiTheme="minorHAnsi" w:hAnsiTheme="minorHAnsi"/>
          <w:sz w:val="24"/>
          <w:szCs w:val="24"/>
        </w:rPr>
        <w:t xml:space="preserv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disassembled or modified the battery, can cause short-circuiting between cells or between the cell and its wiring, and disables the battery’s safety protection system. These can lead to electrolyte leakage, overheating or a cell or battery, bursting and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lastRenderedPageBreak/>
        <w:t xml:space="preserve">Avoid casual or inadvertent shorting of a battery with metallic objects such as : wire, tools, neckless or hairpins, which can cause short-circuiting, which cause excess current flow, electrolyte leakage, heating of cells or batteries, bursting and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Keep battery away from a fire or heated. The insulation materials will melt and the gas release vent and protection system will be damaged, causing electrolyte leakage, bursting and possibly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Not allow the battery to contact with water or gets wet, it may short-circuit, overheat, rust or lose its functions.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expose the battery to mechanical shock, for example, by dropping, throwing or crushing, causing electrolyte leakage, cell and battery heating, bursting and fire. </w:t>
      </w:r>
    </w:p>
    <w:p w:rsidR="00AF0696" w:rsidRPr="0091070E"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Avoid direct connection to electric source such as a car lighter socket, or car battery, may cause excess current to flow at high voltage and can cause electrolyte leakage, overheating of a cell or battery, bursting and fire.</w:t>
      </w:r>
    </w:p>
    <w:p w:rsidR="0091070E" w:rsidRPr="0091070E" w:rsidRDefault="0091070E" w:rsidP="0091070E">
      <w:pPr>
        <w:spacing w:line="300" w:lineRule="exact"/>
        <w:rPr>
          <w:rFonts w:asciiTheme="minorHAnsi" w:hAnsiTheme="minorHAnsi"/>
        </w:rPr>
      </w:pPr>
    </w:p>
    <w:p w:rsidR="003C57FB" w:rsidRPr="00914B2F" w:rsidRDefault="003C57FB" w:rsidP="003C57FB">
      <w:pPr>
        <w:pStyle w:val="3"/>
        <w:tabs>
          <w:tab w:val="left" w:pos="544"/>
        </w:tabs>
        <w:spacing w:line="480" w:lineRule="exact"/>
        <w:ind w:left="0"/>
        <w:jc w:val="both"/>
        <w:rPr>
          <w:rFonts w:asciiTheme="minorHAnsi" w:eastAsia="宋体" w:hAnsiTheme="minorHAnsi" w:cs="宋体"/>
          <w:caps/>
          <w:color w:val="262626" w:themeColor="text1" w:themeTint="D9"/>
          <w:sz w:val="46"/>
          <w:szCs w:val="46"/>
          <w:u w:val="single"/>
          <w:lang w:eastAsia="zh-CN"/>
        </w:rPr>
      </w:pPr>
      <w:bookmarkStart w:id="2" w:name="_Toc77930928"/>
      <w:r w:rsidRPr="00914B2F">
        <w:rPr>
          <w:rFonts w:asciiTheme="minorHAnsi" w:eastAsia="宋体" w:hAnsiTheme="minorHAnsi" w:cs="宋体"/>
          <w:caps/>
          <w:color w:val="262626" w:themeColor="text1" w:themeTint="D9"/>
          <w:sz w:val="46"/>
          <w:szCs w:val="46"/>
          <w:u w:val="single"/>
          <w:lang w:eastAsia="zh-CN"/>
        </w:rPr>
        <w:t>Safety instructions for charger</w:t>
      </w:r>
      <w:bookmarkEnd w:id="2"/>
    </w:p>
    <w:p w:rsidR="003C57FB" w:rsidRPr="00914B2F"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This charger can be used by children aged from 8 years and above and persons with reduced physical, sensory or mental capabilities or lack of experience and knowledge if they have been given supervision or instruction concerning use of the charger in the safe way and understand the hazards involved. Children shall not play with the charger. Cleaning and user maintenance of the charger shall not be made by children without adult supervision.            </w:t>
      </w:r>
    </w:p>
    <w:p w:rsidR="003C57FB" w:rsidRPr="00914B2F"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If the supply cord is damaged, it must be replaced by the manufacturer, its service agent or similarly qualified persons in order to avoid a hazard.</w:t>
      </w:r>
    </w:p>
    <w:p w:rsidR="003C57FB" w:rsidRPr="00914B2F"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 xml:space="preserve">Only use this charger CCH20V to charge the battery pack </w:t>
      </w:r>
      <w:r>
        <w:rPr>
          <w:rFonts w:asciiTheme="minorHAnsi" w:hAnsiTheme="minorHAnsi"/>
          <w:sz w:val="46"/>
          <w:szCs w:val="46"/>
        </w:rPr>
        <w:t>CB20V2A</w:t>
      </w:r>
      <w:r w:rsidRPr="00914B2F">
        <w:rPr>
          <w:rFonts w:asciiTheme="minorHAnsi" w:hAnsiTheme="minorHAnsi"/>
          <w:sz w:val="46"/>
          <w:szCs w:val="46"/>
        </w:rPr>
        <w:t>.</w:t>
      </w:r>
    </w:p>
    <w:p w:rsidR="003C57FB" w:rsidRPr="00914B2F"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To charge the battery, use only the charger supplied</w:t>
      </w:r>
    </w:p>
    <w:p w:rsidR="003C57FB" w:rsidRPr="00914B2F"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Never charge non-rechargeable batteries.</w:t>
      </w:r>
    </w:p>
    <w:p w:rsidR="003C57FB" w:rsidRPr="000104CD" w:rsidRDefault="003C57FB" w:rsidP="000104CD">
      <w:pPr>
        <w:pStyle w:val="a8"/>
        <w:numPr>
          <w:ilvl w:val="0"/>
          <w:numId w:val="6"/>
        </w:numPr>
        <w:autoSpaceDE/>
        <w:autoSpaceDN/>
        <w:spacing w:line="540" w:lineRule="exact"/>
        <w:jc w:val="both"/>
        <w:rPr>
          <w:rFonts w:asciiTheme="minorHAnsi" w:hAnsiTheme="minorHAnsi"/>
          <w:sz w:val="46"/>
          <w:szCs w:val="46"/>
        </w:rPr>
      </w:pPr>
      <w:r w:rsidRPr="00914B2F">
        <w:rPr>
          <w:rFonts w:asciiTheme="minorHAnsi" w:hAnsiTheme="minorHAnsi"/>
          <w:sz w:val="46"/>
          <w:szCs w:val="46"/>
        </w:rPr>
        <w:t>During charging the batteries must be placed in a well ventilated area</w:t>
      </w:r>
      <w:r>
        <w:rPr>
          <w:rFonts w:asciiTheme="minorHAnsi" w:hAnsiTheme="minorHAnsi"/>
          <w:sz w:val="46"/>
          <w:szCs w:val="46"/>
        </w:rPr>
        <w:t>.</w:t>
      </w:r>
    </w:p>
    <w:p w:rsidR="000104CD" w:rsidRDefault="000104CD" w:rsidP="000104CD">
      <w:pPr>
        <w:spacing w:line="540" w:lineRule="exact"/>
        <w:jc w:val="both"/>
        <w:rPr>
          <w:rFonts w:asciiTheme="minorHAnsi" w:hAnsiTheme="minorHAnsi"/>
          <w:sz w:val="46"/>
          <w:szCs w:val="46"/>
        </w:rPr>
      </w:pPr>
    </w:p>
    <w:p w:rsidR="000104CD" w:rsidRPr="000104CD" w:rsidRDefault="000104CD" w:rsidP="000104CD">
      <w:pPr>
        <w:spacing w:line="540" w:lineRule="exact"/>
        <w:jc w:val="both"/>
        <w:rPr>
          <w:rFonts w:asciiTheme="minorHAnsi" w:hAnsiTheme="minorHAnsi"/>
          <w:sz w:val="46"/>
          <w:szCs w:val="46"/>
        </w:rPr>
      </w:pPr>
    </w:p>
    <w:p w:rsidR="001646A2" w:rsidRDefault="00A72D2E" w:rsidP="001646A2">
      <w:pPr>
        <w:rPr>
          <w:rFonts w:asciiTheme="minorHAnsi" w:eastAsiaTheme="minorEastAsia" w:hAnsiTheme="minorHAnsi" w:cs="Arial"/>
          <w:b/>
          <w:bCs/>
          <w:caps/>
          <w:color w:val="015AAA"/>
          <w:sz w:val="40"/>
          <w:szCs w:val="40"/>
          <w:u w:val="single"/>
        </w:rPr>
      </w:pPr>
      <w:r w:rsidRPr="001646A2">
        <w:rPr>
          <w:rFonts w:asciiTheme="minorHAnsi" w:eastAsia="Arial" w:hAnsiTheme="minorHAnsi" w:cs="Arial" w:hint="eastAsia"/>
          <w:b/>
          <w:bCs/>
          <w:caps/>
          <w:color w:val="015AAA"/>
          <w:sz w:val="40"/>
          <w:szCs w:val="40"/>
          <w:u w:val="single"/>
          <w:lang w:eastAsia="en-US"/>
        </w:rPr>
        <w:lastRenderedPageBreak/>
        <w:t>Techncial data</w:t>
      </w:r>
      <w:r w:rsidR="001646A2" w:rsidRPr="001646A2">
        <w:rPr>
          <w:rFonts w:asciiTheme="minorHAnsi" w:eastAsiaTheme="minorEastAsia" w:hAnsiTheme="minorHAnsi" w:cs="Arial" w:hint="eastAsia"/>
          <w:b/>
          <w:bCs/>
          <w:caps/>
          <w:color w:val="015AAA"/>
          <w:sz w:val="40"/>
          <w:szCs w:val="40"/>
          <w:u w:val="single"/>
        </w:rPr>
        <w:t xml:space="preserve">                                      </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387"/>
        <w:gridCol w:w="5103"/>
      </w:tblGrid>
      <w:tr w:rsidR="00A72D2E" w:rsidRPr="000D2771" w:rsidTr="003C57FB">
        <w:tc>
          <w:tcPr>
            <w:tcW w:w="5387" w:type="dxa"/>
          </w:tcPr>
          <w:p w:rsidR="00A72D2E" w:rsidRPr="0043139A" w:rsidRDefault="00A72D2E" w:rsidP="007B0C00">
            <w:pPr>
              <w:rPr>
                <w:rFonts w:asciiTheme="minorHAnsi" w:hAnsiTheme="minorHAnsi"/>
                <w:b/>
              </w:rPr>
            </w:pPr>
            <w:r w:rsidRPr="0043139A">
              <w:rPr>
                <w:rFonts w:asciiTheme="minorHAnsi" w:hAnsiTheme="minorHAnsi"/>
                <w:b/>
              </w:rPr>
              <w:t>Battery pack</w:t>
            </w:r>
          </w:p>
        </w:tc>
        <w:tc>
          <w:tcPr>
            <w:tcW w:w="5103" w:type="dxa"/>
          </w:tcPr>
          <w:p w:rsidR="00A72D2E" w:rsidRPr="000D2771" w:rsidRDefault="00A72D2E" w:rsidP="003C3D97">
            <w:pPr>
              <w:rPr>
                <w:rFonts w:asciiTheme="minorHAnsi" w:hAnsiTheme="minorHAnsi"/>
                <w:b/>
              </w:rPr>
            </w:pPr>
            <w:r w:rsidRPr="000D2771">
              <w:rPr>
                <w:rFonts w:asciiTheme="minorHAnsi" w:eastAsia="等线" w:hAnsiTheme="minorHAnsi"/>
                <w:b/>
                <w:color w:val="000000"/>
              </w:rPr>
              <w:t>CB</w:t>
            </w:r>
            <w:r>
              <w:rPr>
                <w:rFonts w:asciiTheme="minorHAnsi" w:eastAsia="等线" w:hAnsiTheme="minorHAnsi" w:hint="eastAsia"/>
                <w:b/>
                <w:color w:val="000000"/>
              </w:rPr>
              <w:t>A</w:t>
            </w:r>
            <w:r w:rsidRPr="000D2771">
              <w:rPr>
                <w:rFonts w:asciiTheme="minorHAnsi" w:eastAsia="等线" w:hAnsiTheme="minorHAnsi"/>
                <w:b/>
                <w:color w:val="000000"/>
              </w:rPr>
              <w:t>20V</w:t>
            </w:r>
            <w:r w:rsidR="003C3D97">
              <w:rPr>
                <w:rFonts w:asciiTheme="minorHAnsi" w:eastAsia="等线" w:hAnsiTheme="minorHAnsi" w:hint="eastAsia"/>
                <w:b/>
                <w:color w:val="000000"/>
              </w:rPr>
              <w:t>2A</w:t>
            </w:r>
          </w:p>
        </w:tc>
      </w:tr>
      <w:tr w:rsidR="00A72D2E" w:rsidRPr="0043139A" w:rsidTr="003C57FB">
        <w:tc>
          <w:tcPr>
            <w:tcW w:w="5387" w:type="dxa"/>
          </w:tcPr>
          <w:p w:rsidR="00A72D2E" w:rsidRPr="0043139A" w:rsidRDefault="00A72D2E" w:rsidP="007B0C00">
            <w:pPr>
              <w:rPr>
                <w:rFonts w:asciiTheme="minorHAnsi" w:hAnsiTheme="minorHAnsi"/>
              </w:rPr>
            </w:pPr>
            <w:r w:rsidRPr="0043139A">
              <w:rPr>
                <w:rFonts w:asciiTheme="minorHAnsi" w:hAnsiTheme="minorHAnsi"/>
              </w:rPr>
              <w:t>Type</w:t>
            </w:r>
          </w:p>
        </w:tc>
        <w:tc>
          <w:tcPr>
            <w:tcW w:w="5103" w:type="dxa"/>
          </w:tcPr>
          <w:p w:rsidR="00A72D2E" w:rsidRPr="0043139A" w:rsidRDefault="00A72D2E" w:rsidP="007B0C00">
            <w:pPr>
              <w:rPr>
                <w:rFonts w:asciiTheme="minorHAnsi" w:hAnsiTheme="minorHAnsi"/>
              </w:rPr>
            </w:pPr>
            <w:r w:rsidRPr="0043139A">
              <w:rPr>
                <w:rFonts w:asciiTheme="minorHAnsi" w:hAnsiTheme="minorHAnsi"/>
              </w:rPr>
              <w:t>Li-ion</w:t>
            </w:r>
          </w:p>
        </w:tc>
      </w:tr>
      <w:tr w:rsidR="00A72D2E" w:rsidRPr="0043139A" w:rsidTr="003C57FB">
        <w:trPr>
          <w:trHeight w:val="387"/>
        </w:trPr>
        <w:tc>
          <w:tcPr>
            <w:tcW w:w="5387" w:type="dxa"/>
          </w:tcPr>
          <w:p w:rsidR="00A72D2E" w:rsidRPr="0043139A" w:rsidRDefault="00A72D2E" w:rsidP="007B0C00">
            <w:pPr>
              <w:rPr>
                <w:rFonts w:asciiTheme="minorHAnsi" w:hAnsiTheme="minorHAnsi"/>
              </w:rPr>
            </w:pPr>
            <w:r w:rsidRPr="0043139A">
              <w:rPr>
                <w:rFonts w:asciiTheme="minorHAnsi" w:hAnsiTheme="minorHAnsi"/>
              </w:rPr>
              <w:t>Rated voltage</w:t>
            </w:r>
          </w:p>
        </w:tc>
        <w:tc>
          <w:tcPr>
            <w:tcW w:w="5103" w:type="dxa"/>
          </w:tcPr>
          <w:p w:rsidR="00A72D2E" w:rsidRPr="0043139A" w:rsidRDefault="00A72D2E" w:rsidP="007B0C00">
            <w:pPr>
              <w:rPr>
                <w:rFonts w:asciiTheme="minorHAnsi" w:hAnsiTheme="minorHAnsi"/>
              </w:rPr>
            </w:pPr>
            <w:r w:rsidRPr="0043139A">
              <w:rPr>
                <w:rFonts w:asciiTheme="minorHAnsi" w:hAnsiTheme="minorHAnsi"/>
              </w:rPr>
              <w:t>20V d.c.</w:t>
            </w:r>
          </w:p>
        </w:tc>
      </w:tr>
      <w:tr w:rsidR="00A72D2E" w:rsidRPr="0043139A" w:rsidTr="003C57FB">
        <w:tc>
          <w:tcPr>
            <w:tcW w:w="5387" w:type="dxa"/>
          </w:tcPr>
          <w:p w:rsidR="00A72D2E" w:rsidRPr="0043139A" w:rsidRDefault="00A72D2E" w:rsidP="007B0C00">
            <w:pPr>
              <w:rPr>
                <w:rFonts w:asciiTheme="minorHAnsi" w:hAnsiTheme="minorHAnsi"/>
              </w:rPr>
            </w:pPr>
            <w:r w:rsidRPr="0043139A">
              <w:rPr>
                <w:rFonts w:asciiTheme="minorHAnsi" w:hAnsiTheme="minorHAnsi"/>
              </w:rPr>
              <w:t>Capacity</w:t>
            </w:r>
          </w:p>
        </w:tc>
        <w:tc>
          <w:tcPr>
            <w:tcW w:w="5103" w:type="dxa"/>
          </w:tcPr>
          <w:p w:rsidR="00A72D2E" w:rsidRPr="0043139A" w:rsidRDefault="003C3D97" w:rsidP="003C3D97">
            <w:pPr>
              <w:rPr>
                <w:rFonts w:asciiTheme="minorHAnsi" w:hAnsiTheme="minorHAnsi"/>
              </w:rPr>
            </w:pPr>
            <w:r>
              <w:rPr>
                <w:rFonts w:asciiTheme="minorHAnsi" w:hAnsiTheme="minorHAnsi" w:hint="eastAsia"/>
              </w:rPr>
              <w:t>2</w:t>
            </w:r>
            <w:r w:rsidR="00A72D2E" w:rsidRPr="0043139A">
              <w:rPr>
                <w:rFonts w:asciiTheme="minorHAnsi" w:hAnsiTheme="minorHAnsi"/>
              </w:rPr>
              <w:t>.0Ah (</w:t>
            </w:r>
            <w:r>
              <w:rPr>
                <w:rFonts w:asciiTheme="minorHAnsi" w:hAnsiTheme="minorHAnsi" w:hint="eastAsia"/>
              </w:rPr>
              <w:t>4</w:t>
            </w:r>
            <w:r w:rsidR="00A72D2E" w:rsidRPr="0043139A">
              <w:rPr>
                <w:rFonts w:asciiTheme="minorHAnsi" w:hAnsiTheme="minorHAnsi"/>
              </w:rPr>
              <w:t>0Wh)</w:t>
            </w:r>
          </w:p>
        </w:tc>
      </w:tr>
      <w:tr w:rsidR="003C57FB" w:rsidRPr="000D2771"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b/>
              </w:rPr>
            </w:pPr>
            <w:r w:rsidRPr="0043139A">
              <w:rPr>
                <w:rFonts w:asciiTheme="minorHAnsi" w:hAnsiTheme="minorHAnsi"/>
                <w:b/>
              </w:rPr>
              <w:t>Battery charger</w:t>
            </w:r>
          </w:p>
        </w:tc>
        <w:tc>
          <w:tcPr>
            <w:tcW w:w="5103" w:type="dxa"/>
          </w:tcPr>
          <w:p w:rsidR="003C57FB" w:rsidRPr="000D2771" w:rsidRDefault="003C57FB" w:rsidP="00AA735D">
            <w:pPr>
              <w:jc w:val="both"/>
              <w:rPr>
                <w:rFonts w:asciiTheme="minorHAnsi" w:hAnsiTheme="minorHAnsi"/>
                <w:b/>
              </w:rPr>
            </w:pPr>
            <w:r w:rsidRPr="000D2771">
              <w:rPr>
                <w:rFonts w:asciiTheme="minorHAnsi" w:eastAsia="等线" w:hAnsiTheme="minorHAnsi"/>
                <w:b/>
                <w:color w:val="000000"/>
              </w:rPr>
              <w:t>CCH20V</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 xml:space="preserve">Rated input </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230-240V</w:t>
            </w:r>
            <w:r>
              <w:rPr>
                <w:rFonts w:asciiTheme="minorHAnsi" w:hAnsiTheme="minorHAnsi" w:hint="eastAsia"/>
              </w:rPr>
              <w:t>~</w:t>
            </w:r>
            <w:r w:rsidRPr="0043139A">
              <w:rPr>
                <w:rFonts w:asciiTheme="minorHAnsi" w:hAnsiTheme="minorHAnsi"/>
              </w:rPr>
              <w:t>, 50Hz</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Rated input Power</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65W</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Rated output</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21.5V d.c.</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Charging current</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2.4A</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Charging time</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Approx. 60min</w:t>
            </w:r>
          </w:p>
        </w:tc>
      </w:tr>
      <w:tr w:rsidR="003C57FB" w:rsidRPr="0043139A" w:rsidTr="003C57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Pr>
          <w:p w:rsidR="003C57FB" w:rsidRPr="0043139A" w:rsidRDefault="003C57FB" w:rsidP="00AA735D">
            <w:pPr>
              <w:jc w:val="both"/>
              <w:rPr>
                <w:rFonts w:asciiTheme="minorHAnsi" w:hAnsiTheme="minorHAnsi"/>
              </w:rPr>
            </w:pPr>
            <w:r w:rsidRPr="0043139A">
              <w:rPr>
                <w:rFonts w:asciiTheme="minorHAnsi" w:hAnsiTheme="minorHAnsi"/>
              </w:rPr>
              <w:t>Protection class</w:t>
            </w:r>
          </w:p>
        </w:tc>
        <w:tc>
          <w:tcPr>
            <w:tcW w:w="5103" w:type="dxa"/>
          </w:tcPr>
          <w:p w:rsidR="003C57FB" w:rsidRPr="0043139A" w:rsidRDefault="003C57FB" w:rsidP="00AA735D">
            <w:pPr>
              <w:jc w:val="both"/>
              <w:rPr>
                <w:rFonts w:asciiTheme="minorHAnsi" w:hAnsiTheme="minorHAnsi"/>
              </w:rPr>
            </w:pPr>
            <w:r w:rsidRPr="0043139A">
              <w:rPr>
                <w:rFonts w:asciiTheme="minorHAnsi" w:hAnsiTheme="minorHAnsi"/>
              </w:rPr>
              <w:t>II</w:t>
            </w:r>
          </w:p>
        </w:tc>
      </w:tr>
    </w:tbl>
    <w:p w:rsidR="007B0C00" w:rsidRDefault="007B0C00" w:rsidP="007B0C00">
      <w:pPr>
        <w:rPr>
          <w:rFonts w:asciiTheme="minorHAnsi" w:eastAsiaTheme="minorEastAsia" w:hAnsiTheme="minorHAnsi" w:cs="Arial"/>
          <w:b/>
          <w:bCs/>
          <w:caps/>
          <w:color w:val="015AAA"/>
          <w:sz w:val="14"/>
          <w:szCs w:val="14"/>
          <w:u w:val="single"/>
        </w:rPr>
      </w:pPr>
    </w:p>
    <w:p w:rsidR="001A2C7C" w:rsidRPr="001A2C7C" w:rsidRDefault="001A2C7C" w:rsidP="007B0C00">
      <w:pPr>
        <w:rPr>
          <w:rFonts w:asciiTheme="minorHAnsi" w:eastAsiaTheme="minorEastAsia" w:hAnsiTheme="minorHAnsi" w:cs="Arial"/>
          <w:b/>
          <w:bCs/>
          <w:color w:val="015AAA"/>
          <w:sz w:val="40"/>
          <w:szCs w:val="40"/>
          <w:u w:val="single"/>
        </w:rPr>
      </w:pPr>
      <w:r w:rsidRPr="007B0C00">
        <w:rPr>
          <w:rFonts w:asciiTheme="minorHAnsi" w:eastAsia="Arial" w:hAnsiTheme="minorHAnsi" w:cs="Arial" w:hint="eastAsia"/>
          <w:b/>
          <w:bCs/>
          <w:caps/>
          <w:color w:val="015AAA"/>
          <w:sz w:val="40"/>
          <w:szCs w:val="40"/>
          <w:u w:val="single"/>
          <w:lang w:eastAsia="en-US"/>
        </w:rPr>
        <w:t xml:space="preserve">USE                                                   </w:t>
      </w:r>
      <w:r>
        <w:rPr>
          <w:rFonts w:asciiTheme="minorHAnsi" w:eastAsiaTheme="minorEastAsia" w:hAnsiTheme="minorHAnsi" w:cs="Arial" w:hint="eastAsia"/>
          <w:b/>
          <w:bCs/>
          <w:color w:val="015AAA"/>
          <w:sz w:val="40"/>
          <w:szCs w:val="40"/>
          <w:u w:val="single"/>
        </w:rPr>
        <w:t xml:space="preserve">    </w:t>
      </w:r>
    </w:p>
    <w:bookmarkEnd w:id="1"/>
    <w:p w:rsidR="00096278" w:rsidRDefault="00096278" w:rsidP="006F1564">
      <w:pPr>
        <w:spacing w:line="3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 xml:space="preserve">Charging the battery pack (Fig. </w:t>
      </w:r>
      <w:r w:rsidR="00774090">
        <w:rPr>
          <w:rFonts w:asciiTheme="minorHAnsi" w:hAnsiTheme="minorHAnsi" w:hint="eastAsia"/>
          <w:b/>
          <w:bCs/>
          <w:caps/>
          <w:color w:val="262626" w:themeColor="text1" w:themeTint="D9"/>
          <w:sz w:val="32"/>
          <w:szCs w:val="32"/>
          <w:u w:val="single"/>
        </w:rPr>
        <w:t>A</w:t>
      </w:r>
      <w:r w:rsidRPr="00096278">
        <w:rPr>
          <w:rFonts w:asciiTheme="minorHAnsi" w:hAnsiTheme="minorHAnsi"/>
          <w:b/>
          <w:bCs/>
          <w:caps/>
          <w:color w:val="262626" w:themeColor="text1" w:themeTint="D9"/>
          <w:sz w:val="32"/>
          <w:szCs w:val="32"/>
          <w:u w:val="single"/>
        </w:rPr>
        <w:t>)</w:t>
      </w:r>
    </w:p>
    <w:p w:rsidR="00642C81" w:rsidRPr="006F1564" w:rsidRDefault="00642C81"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Microsoft Sans Serif" w:hAnsiTheme="minorHAnsi" w:cs="Microsoft Sans Serif"/>
          <w:b/>
          <w:sz w:val="24"/>
          <w:szCs w:val="24"/>
        </w:rPr>
        <w:t>The battery can be damaged in case of improper charging.</w:t>
      </w:r>
    </w:p>
    <w:p w:rsidR="00642C81" w:rsidRPr="006F1564" w:rsidRDefault="00642C81"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Microsoft Sans Serif" w:hAnsiTheme="minorHAnsi" w:cs="Microsoft Sans Serif"/>
          <w:b/>
          <w:sz w:val="24"/>
          <w:szCs w:val="24"/>
        </w:rPr>
        <w:t>Remove the charger's mains plug before inserting or removing the battery.</w:t>
      </w:r>
    </w:p>
    <w:p w:rsidR="00774090" w:rsidRPr="006F1564" w:rsidRDefault="00774090"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Theme="minorEastAsia" w:hAnsiTheme="minorHAnsi" w:cs="Microsoft Sans Serif" w:hint="eastAsia"/>
          <w:b/>
          <w:sz w:val="24"/>
          <w:szCs w:val="24"/>
          <w:lang w:eastAsia="zh-CN"/>
        </w:rPr>
        <w:t xml:space="preserve">This battery can be charged by Carrefour charger </w:t>
      </w:r>
      <w:r w:rsidRPr="006F1564">
        <w:rPr>
          <w:rFonts w:asciiTheme="minorHAnsi" w:eastAsia="Microsoft Sans Serif" w:hAnsiTheme="minorHAnsi" w:cs="Microsoft Sans Serif"/>
          <w:b/>
          <w:sz w:val="24"/>
          <w:szCs w:val="24"/>
        </w:rPr>
        <w:t>CCH20V</w:t>
      </w:r>
    </w:p>
    <w:p w:rsidR="006F1564" w:rsidRPr="006F1564" w:rsidRDefault="006F1564" w:rsidP="006F1564">
      <w:pPr>
        <w:pStyle w:val="a8"/>
        <w:numPr>
          <w:ilvl w:val="0"/>
          <w:numId w:val="16"/>
        </w:numPr>
        <w:spacing w:line="300" w:lineRule="exact"/>
        <w:jc w:val="both"/>
        <w:rPr>
          <w:rFonts w:eastAsiaTheme="minorEastAsia"/>
          <w:b/>
          <w:sz w:val="24"/>
          <w:szCs w:val="24"/>
        </w:rPr>
      </w:pPr>
      <w:r w:rsidRPr="006F1564">
        <w:rPr>
          <w:rFonts w:asciiTheme="minorHAnsi" w:eastAsia="Arial" w:hAnsiTheme="minorHAnsi" w:cstheme="minorBidi"/>
          <w:b/>
          <w:bCs/>
          <w:sz w:val="24"/>
          <w:szCs w:val="24"/>
        </w:rPr>
        <w:t>Note</w:t>
      </w:r>
      <w:r w:rsidRPr="006F1564">
        <w:rPr>
          <w:rFonts w:asciiTheme="minorHAnsi" w:eastAsiaTheme="minorEastAsia" w:hAnsiTheme="minorHAnsi" w:cstheme="minorBidi" w:hint="eastAsia"/>
          <w:b/>
          <w:bCs/>
          <w:sz w:val="24"/>
          <w:szCs w:val="24"/>
        </w:rPr>
        <w:t xml:space="preserve">: </w:t>
      </w:r>
      <w:r w:rsidRPr="006F1564">
        <w:rPr>
          <w:rFonts w:asciiTheme="minorHAnsi" w:hAnsiTheme="minorHAnsi"/>
          <w:sz w:val="24"/>
          <w:szCs w:val="24"/>
        </w:rPr>
        <w:t>The battery is partially charged upon delivery to avoid damage to the battery caused by a deep discharge. Prior to initial start-up and when the battery is low, the battery should be charged. To do so, please proceed as follows</w:t>
      </w:r>
      <w:r w:rsidRPr="006F1564">
        <w:rPr>
          <w:rFonts w:asciiTheme="minorHAnsi" w:eastAsiaTheme="minorEastAsia" w:hAnsiTheme="minorHAnsi" w:hint="eastAsia"/>
          <w:sz w:val="24"/>
          <w:szCs w:val="24"/>
          <w:lang w:eastAsia="zh-CN"/>
        </w:rPr>
        <w:t>:</w:t>
      </w:r>
    </w:p>
    <w:p w:rsidR="00642C81" w:rsidRPr="00642C81" w:rsidRDefault="00F669E5" w:rsidP="00CF5B6C">
      <w:pPr>
        <w:jc w:val="both"/>
        <w:rPr>
          <w:rFonts w:asciiTheme="minorHAnsi" w:hAnsiTheme="minorHAnsi"/>
          <w:b/>
        </w:rPr>
      </w:pPr>
      <w:r>
        <w:rPr>
          <w:rFonts w:asciiTheme="minorHAnsi" w:hAnsiTheme="minorHAnsi"/>
          <w:b/>
          <w:noProof/>
        </w:rPr>
        <w:pict>
          <v:rect id="_x0000_s1070" style="position:absolute;left:0;text-align:left;margin-left:249pt;margin-top:61.1pt;width:34.5pt;height:30.75pt;z-index:251701248" stroked="f">
            <v:textbox style="mso-next-textbox:#_x0000_s1070">
              <w:txbxContent>
                <w:p w:rsidR="00A72D2E" w:rsidRDefault="00A72D2E">
                  <w:r>
                    <w:rPr>
                      <w:rFonts w:asciiTheme="minorHAnsi" w:hAnsiTheme="minorHAnsi" w:hint="eastAsia"/>
                      <w:b/>
                      <w:bCs/>
                      <w:caps/>
                      <w:color w:val="262626" w:themeColor="text1" w:themeTint="D9"/>
                      <w:sz w:val="32"/>
                      <w:szCs w:val="32"/>
                      <w:u w:val="single"/>
                    </w:rPr>
                    <w:t>6</w:t>
                  </w:r>
                </w:p>
              </w:txbxContent>
            </v:textbox>
          </v:rect>
        </w:pict>
      </w:r>
      <w:r>
        <w:rPr>
          <w:rFonts w:asciiTheme="minorHAnsi" w:hAnsiTheme="minorHAnsi"/>
          <w:b/>
          <w:noProof/>
        </w:rPr>
        <w:pict>
          <v:rect id="_x0000_s1069" style="position:absolute;left:0;text-align:left;margin-left:183.75pt;margin-top:137.6pt;width:34.5pt;height:30.75pt;z-index:251700224" stroked="f">
            <v:textbox style="mso-next-textbox:#_x0000_s1069">
              <w:txbxContent>
                <w:p w:rsidR="00A72D2E" w:rsidRDefault="00A72D2E">
                  <w:r>
                    <w:rPr>
                      <w:rFonts w:asciiTheme="minorHAnsi" w:hAnsiTheme="minorHAnsi" w:hint="eastAsia"/>
                      <w:b/>
                      <w:bCs/>
                      <w:caps/>
                      <w:color w:val="262626" w:themeColor="text1" w:themeTint="D9"/>
                      <w:sz w:val="32"/>
                      <w:szCs w:val="32"/>
                      <w:u w:val="single"/>
                    </w:rPr>
                    <w:t>5</w:t>
                  </w:r>
                </w:p>
              </w:txbxContent>
            </v:textbox>
          </v:rect>
        </w:pict>
      </w:r>
      <w:r>
        <w:rPr>
          <w:rFonts w:asciiTheme="minorHAnsi" w:hAnsiTheme="minorHAnsi"/>
          <w:b/>
          <w:noProof/>
        </w:rPr>
        <w:pict>
          <v:rect id="_x0000_s1064" style="position:absolute;left:0;text-align:left;margin-left:225.75pt;margin-top:19.1pt;width:63.75pt;height:30.75pt;z-index:251695104" stroked="f">
            <v:textbox style="mso-next-textbox:#_x0000_s1064">
              <w:txbxContent>
                <w:p w:rsidR="00774090" w:rsidRDefault="00774090">
                  <w:r w:rsidRPr="00096278">
                    <w:rPr>
                      <w:rFonts w:asciiTheme="minorHAnsi" w:hAnsiTheme="minorHAnsi"/>
                      <w:b/>
                      <w:bCs/>
                      <w:caps/>
                      <w:color w:val="262626" w:themeColor="text1" w:themeTint="D9"/>
                      <w:sz w:val="32"/>
                      <w:szCs w:val="32"/>
                      <w:u w:val="single"/>
                    </w:rPr>
                    <w:t xml:space="preserve">Fig. </w:t>
                  </w:r>
                  <w:r>
                    <w:rPr>
                      <w:rFonts w:asciiTheme="minorHAnsi" w:hAnsiTheme="minorHAnsi" w:hint="eastAsia"/>
                      <w:b/>
                      <w:bCs/>
                      <w:caps/>
                      <w:color w:val="262626" w:themeColor="text1" w:themeTint="D9"/>
                      <w:sz w:val="32"/>
                      <w:szCs w:val="32"/>
                      <w:u w:val="single"/>
                    </w:rPr>
                    <w:t>A</w:t>
                  </w:r>
                </w:p>
              </w:txbxContent>
            </v:textbox>
          </v:rect>
        </w:pict>
      </w:r>
      <w:r>
        <w:rPr>
          <w:rFonts w:asciiTheme="minorHAnsi" w:hAnsiTheme="minorHAnsi"/>
          <w:b/>
          <w:noProof/>
        </w:rPr>
        <w:pict>
          <v:rect id="_x0000_s1068" style="position:absolute;left:0;text-align:left;margin-left:308.25pt;margin-top:145.1pt;width:66pt;height:30.75pt;z-index:251699200" stroked="f">
            <v:textbox style="mso-next-textbox:#_x0000_s1068">
              <w:txbxContent>
                <w:p w:rsidR="00A72D2E" w:rsidRPr="006F1564" w:rsidRDefault="00A72D2E">
                  <w:r w:rsidRPr="006F1564">
                    <w:rPr>
                      <w:rFonts w:asciiTheme="minorHAnsi" w:hAnsiTheme="minorHAnsi" w:hint="eastAsia"/>
                      <w:b/>
                      <w:bCs/>
                      <w:caps/>
                      <w:color w:val="262626" w:themeColor="text1" w:themeTint="D9"/>
                      <w:sz w:val="32"/>
                      <w:szCs w:val="32"/>
                    </w:rPr>
                    <w:t>4   3</w:t>
                  </w:r>
                </w:p>
              </w:txbxContent>
            </v:textbox>
          </v:rect>
        </w:pict>
      </w:r>
      <w:r>
        <w:rPr>
          <w:rFonts w:asciiTheme="minorHAnsi" w:hAnsiTheme="minorHAnsi"/>
          <w:b/>
          <w:noProof/>
        </w:rPr>
        <w:pict>
          <v:rect id="_x0000_s1067" style="position:absolute;left:0;text-align:left;margin-left:443.25pt;margin-top:41.6pt;width:34.5pt;height:30.75pt;z-index:251698176" stroked="f">
            <v:textbox style="mso-next-textbox:#_x0000_s1067">
              <w:txbxContent>
                <w:p w:rsidR="00774090" w:rsidRDefault="00774090">
                  <w:r>
                    <w:rPr>
                      <w:rFonts w:asciiTheme="minorHAnsi" w:hAnsiTheme="minorHAnsi" w:hint="eastAsia"/>
                      <w:b/>
                      <w:bCs/>
                      <w:caps/>
                      <w:color w:val="262626" w:themeColor="text1" w:themeTint="D9"/>
                      <w:sz w:val="32"/>
                      <w:szCs w:val="32"/>
                      <w:u w:val="single"/>
                    </w:rPr>
                    <w:t>2</w:t>
                  </w:r>
                </w:p>
              </w:txbxContent>
            </v:textbox>
          </v:rect>
        </w:pict>
      </w:r>
      <w:r>
        <w:rPr>
          <w:rFonts w:asciiTheme="minorHAnsi" w:hAnsiTheme="minorHAnsi"/>
          <w:b/>
          <w:noProof/>
        </w:rPr>
        <w:pict>
          <v:rect id="_x0000_s1066" style="position:absolute;left:0;text-align:left;margin-left:149.25pt;margin-top:19.1pt;width:34.5pt;height:30.75pt;z-index:251697152" stroked="f">
            <v:textbox style="mso-next-textbox:#_x0000_s1066">
              <w:txbxContent>
                <w:p w:rsidR="00774090" w:rsidRDefault="00A72D2E">
                  <w:r>
                    <w:rPr>
                      <w:rFonts w:asciiTheme="minorHAnsi" w:hAnsiTheme="minorHAnsi" w:hint="eastAsia"/>
                      <w:b/>
                      <w:bCs/>
                      <w:caps/>
                      <w:color w:val="262626" w:themeColor="text1" w:themeTint="D9"/>
                      <w:sz w:val="32"/>
                      <w:szCs w:val="32"/>
                      <w:u w:val="single"/>
                    </w:rPr>
                    <w:t>1</w:t>
                  </w:r>
                </w:p>
              </w:txbxContent>
            </v:textbox>
          </v:rect>
        </w:pict>
      </w:r>
      <w:r>
        <w:rPr>
          <w:rFonts w:asciiTheme="minorHAnsi" w:hAnsiTheme="minorHAnsi"/>
          <w:b/>
          <w:noProof/>
        </w:rPr>
        <w:pict>
          <v:shapetype id="_x0000_t32" coordsize="21600,21600" o:spt="32" o:oned="t" path="m,l21600,21600e" filled="f">
            <v:path arrowok="t" fillok="f" o:connecttype="none"/>
            <o:lock v:ext="edit" shapetype="t"/>
          </v:shapetype>
          <v:shape id="_x0000_s1065" type="#_x0000_t32" style="position:absolute;left:0;text-align:left;margin-left:102.75pt;margin-top:34.1pt;width:63.75pt;height:25.5pt;flip:y;z-index:251696128" o:connectortype="straight"/>
        </w:pict>
      </w:r>
      <w:r w:rsidR="00774090">
        <w:rPr>
          <w:rFonts w:asciiTheme="minorHAnsi" w:hAnsiTheme="minorHAnsi"/>
          <w:b/>
          <w:noProof/>
        </w:rPr>
        <w:drawing>
          <wp:inline distT="0" distB="0" distL="0" distR="0">
            <wp:extent cx="3543300" cy="2049325"/>
            <wp:effectExtent l="1905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43300" cy="2049325"/>
                    </a:xfrm>
                    <a:prstGeom prst="rect">
                      <a:avLst/>
                    </a:prstGeom>
                    <a:noFill/>
                    <a:ln w="9525">
                      <a:noFill/>
                      <a:miter lim="800000"/>
                      <a:headEnd/>
                      <a:tailEnd/>
                    </a:ln>
                  </pic:spPr>
                </pic:pic>
              </a:graphicData>
            </a:graphic>
          </wp:inline>
        </w:drawing>
      </w:r>
      <w:r w:rsidR="00774090" w:rsidRPr="00774090">
        <w:rPr>
          <w:rFonts w:asciiTheme="minorHAnsi" w:hAnsiTheme="minorHAnsi"/>
          <w:b/>
        </w:rPr>
        <w:t xml:space="preserve"> </w:t>
      </w:r>
      <w:r w:rsidR="00774090">
        <w:rPr>
          <w:rFonts w:asciiTheme="minorHAnsi" w:hAnsiTheme="minorHAnsi"/>
          <w:b/>
          <w:noProof/>
        </w:rPr>
        <w:drawing>
          <wp:inline distT="0" distB="0" distL="0" distR="0">
            <wp:extent cx="2495550" cy="2215042"/>
            <wp:effectExtent l="1905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499022" cy="2218124"/>
                    </a:xfrm>
                    <a:prstGeom prst="rect">
                      <a:avLst/>
                    </a:prstGeom>
                    <a:noFill/>
                    <a:ln w="9525">
                      <a:noFill/>
                      <a:miter lim="800000"/>
                      <a:headEnd/>
                      <a:tailEnd/>
                    </a:ln>
                  </pic:spPr>
                </pic:pic>
              </a:graphicData>
            </a:graphic>
          </wp:inline>
        </w:drawing>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Slide the battery pack (</w:t>
      </w:r>
      <w:r w:rsidR="00774090">
        <w:rPr>
          <w:rFonts w:asciiTheme="minorHAnsi" w:eastAsiaTheme="minorEastAsia" w:hAnsiTheme="minorHAnsi" w:hint="eastAsia"/>
          <w:sz w:val="24"/>
          <w:szCs w:val="24"/>
          <w:lang w:eastAsia="zh-CN"/>
        </w:rPr>
        <w:t>1</w:t>
      </w:r>
      <w:r w:rsidRPr="00642C81">
        <w:rPr>
          <w:rFonts w:asciiTheme="minorHAnsi" w:hAnsiTheme="minorHAnsi"/>
          <w:sz w:val="24"/>
          <w:szCs w:val="24"/>
        </w:rPr>
        <w:t>) onto the charger (</w:t>
      </w:r>
      <w:r w:rsidR="00774090">
        <w:rPr>
          <w:rFonts w:asciiTheme="minorHAnsi" w:eastAsiaTheme="minorEastAsia" w:hAnsiTheme="minorHAnsi" w:hint="eastAsia"/>
          <w:sz w:val="24"/>
          <w:szCs w:val="24"/>
          <w:lang w:eastAsia="zh-CN"/>
        </w:rPr>
        <w:t>2</w:t>
      </w:r>
      <w:r w:rsidRPr="00642C81">
        <w:rPr>
          <w:rFonts w:asciiTheme="minorHAnsi" w:hAnsiTheme="minorHAnsi"/>
          <w:sz w:val="24"/>
          <w:szCs w:val="24"/>
        </w:rPr>
        <w:t>) upside down till it locks in place.</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Insert the mains plug of the charger into a properly fused mains socket</w:t>
      </w:r>
      <w:r w:rsidR="00A72D2E">
        <w:rPr>
          <w:rFonts w:asciiTheme="minorHAnsi" w:eastAsiaTheme="minorEastAsia" w:hAnsiTheme="minorHAnsi" w:hint="eastAsia"/>
          <w:sz w:val="24"/>
          <w:szCs w:val="24"/>
          <w:lang w:eastAsia="zh-CN"/>
        </w:rPr>
        <w:t>(230-240V~)</w:t>
      </w:r>
      <w:r w:rsidRPr="00642C81">
        <w:rPr>
          <w:rFonts w:asciiTheme="minorHAnsi" w:hAnsiTheme="minorHAnsi"/>
          <w:sz w:val="24"/>
          <w:szCs w:val="24"/>
        </w:rPr>
        <w:t>. The RED charge control LED (</w:t>
      </w:r>
      <w:r w:rsidR="00A72D2E">
        <w:rPr>
          <w:rFonts w:asciiTheme="minorHAnsi" w:eastAsiaTheme="minorEastAsia" w:hAnsiTheme="minorHAnsi" w:hint="eastAsia"/>
          <w:sz w:val="24"/>
          <w:szCs w:val="24"/>
          <w:lang w:eastAsia="zh-CN"/>
        </w:rPr>
        <w:t>3</w:t>
      </w:r>
      <w:r w:rsidRPr="00642C81">
        <w:rPr>
          <w:rFonts w:asciiTheme="minorHAnsi" w:hAnsiTheme="minorHAnsi"/>
          <w:sz w:val="24"/>
          <w:szCs w:val="24"/>
        </w:rPr>
        <w:t xml:space="preserve">) is illuminated; and charging requires approx. </w:t>
      </w:r>
      <w:r w:rsidR="00A72D2E">
        <w:rPr>
          <w:rFonts w:asciiTheme="minorHAnsi" w:eastAsiaTheme="minorEastAsia" w:hAnsiTheme="minorHAnsi" w:hint="eastAsia"/>
          <w:sz w:val="24"/>
          <w:szCs w:val="24"/>
          <w:lang w:eastAsia="zh-CN"/>
        </w:rPr>
        <w:t>120</w:t>
      </w:r>
      <w:r w:rsidRPr="00642C81">
        <w:rPr>
          <w:rFonts w:asciiTheme="minorHAnsi" w:hAnsiTheme="minorHAnsi"/>
          <w:sz w:val="24"/>
          <w:szCs w:val="24"/>
        </w:rPr>
        <w:t>min.</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Wait until the RED charge control LED (</w:t>
      </w:r>
      <w:r w:rsidR="00A72D2E">
        <w:rPr>
          <w:rFonts w:asciiTheme="minorHAnsi" w:eastAsiaTheme="minorEastAsia" w:hAnsiTheme="minorHAnsi" w:hint="eastAsia"/>
          <w:sz w:val="24"/>
          <w:szCs w:val="24"/>
          <w:lang w:eastAsia="zh-CN"/>
        </w:rPr>
        <w:t>3</w:t>
      </w:r>
      <w:r w:rsidRPr="00642C81">
        <w:rPr>
          <w:rFonts w:asciiTheme="minorHAnsi" w:hAnsiTheme="minorHAnsi"/>
          <w:sz w:val="24"/>
          <w:szCs w:val="24"/>
        </w:rPr>
        <w:t>) goes out and green charge control LED (</w:t>
      </w:r>
      <w:r w:rsidR="00A72D2E">
        <w:rPr>
          <w:rFonts w:asciiTheme="minorHAnsi" w:eastAsiaTheme="minorEastAsia" w:hAnsiTheme="minorHAnsi" w:hint="eastAsia"/>
          <w:sz w:val="24"/>
          <w:szCs w:val="24"/>
          <w:lang w:eastAsia="zh-CN"/>
        </w:rPr>
        <w:t>4</w:t>
      </w:r>
      <w:r w:rsidRPr="00642C81">
        <w:rPr>
          <w:rFonts w:asciiTheme="minorHAnsi" w:hAnsiTheme="minorHAnsi"/>
          <w:sz w:val="24"/>
          <w:szCs w:val="24"/>
        </w:rPr>
        <w:t>) is illuminated, the battery is fully charged.</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Hold onto the mains plug while pulling the power cable of the charger out of the mains socket. The battery pack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and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 may have become warm during charging, allow the battery to cool down to room temperature.</w:t>
      </w:r>
    </w:p>
    <w:p w:rsidR="00642C81" w:rsidRPr="00642C81" w:rsidRDefault="00642C81" w:rsidP="00CF5B6C">
      <w:pPr>
        <w:pStyle w:val="a8"/>
        <w:numPr>
          <w:ilvl w:val="0"/>
          <w:numId w:val="4"/>
        </w:numPr>
        <w:autoSpaceDE/>
        <w:autoSpaceDN/>
        <w:jc w:val="both"/>
        <w:rPr>
          <w:rFonts w:asciiTheme="minorHAnsi" w:hAnsiTheme="minorHAnsi"/>
          <w:b/>
          <w:sz w:val="24"/>
          <w:szCs w:val="24"/>
        </w:rPr>
      </w:pPr>
      <w:r w:rsidRPr="00642C81">
        <w:rPr>
          <w:rFonts w:asciiTheme="minorHAnsi" w:hAnsiTheme="minorHAnsi"/>
          <w:sz w:val="24"/>
          <w:szCs w:val="24"/>
        </w:rPr>
        <w:t>Take the battery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out of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 by pulling the battery pack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out of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w:t>
      </w:r>
    </w:p>
    <w:p w:rsidR="001A2C7C" w:rsidRPr="00096278" w:rsidRDefault="001A2C7C" w:rsidP="001646A2">
      <w:pPr>
        <w:spacing w:line="44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Checking the battery charging level</w:t>
      </w:r>
    </w:p>
    <w:p w:rsidR="001A2C7C" w:rsidRPr="00642C81" w:rsidRDefault="001A2C7C" w:rsidP="00A72D2E">
      <w:pPr>
        <w:pStyle w:val="a7"/>
        <w:spacing w:before="0"/>
        <w:ind w:left="0" w:right="130"/>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T</w:t>
      </w:r>
      <w:r w:rsidRPr="00642C81">
        <w:rPr>
          <w:rFonts w:asciiTheme="minorHAnsi" w:eastAsiaTheme="minorEastAsia" w:hAnsiTheme="minorHAnsi"/>
          <w:kern w:val="2"/>
          <w:sz w:val="24"/>
          <w:szCs w:val="24"/>
          <w:lang w:eastAsia="zh-CN"/>
        </w:rPr>
        <w:t>he battery comes with an integrated battery level indication.</w:t>
      </w:r>
    </w:p>
    <w:p w:rsidR="001A2C7C" w:rsidRPr="00642C81" w:rsidRDefault="001A2C7C" w:rsidP="00A72D2E">
      <w:pPr>
        <w:pStyle w:val="a7"/>
        <w:spacing w:before="0"/>
        <w:ind w:left="0" w:right="130"/>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The battery status is displayed as follows by the three LEDs of the battery level indication (LED) (5).</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387"/>
        <w:gridCol w:w="5103"/>
      </w:tblGrid>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lastRenderedPageBreak/>
              <w:t>L</w:t>
            </w:r>
            <w:r w:rsidRPr="00642C81">
              <w:rPr>
                <w:rFonts w:asciiTheme="minorHAnsi" w:eastAsiaTheme="minorEastAsia" w:hAnsiTheme="minorHAnsi"/>
                <w:b/>
                <w:kern w:val="2"/>
                <w:sz w:val="24"/>
                <w:szCs w:val="24"/>
                <w:lang w:eastAsia="zh-CN"/>
              </w:rPr>
              <w:t>ED color</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t>M</w:t>
            </w:r>
            <w:r w:rsidRPr="00642C81">
              <w:rPr>
                <w:rFonts w:asciiTheme="minorHAnsi" w:eastAsiaTheme="minorEastAsia" w:hAnsiTheme="minorHAnsi"/>
                <w:b/>
                <w:kern w:val="2"/>
                <w:sz w:val="24"/>
                <w:szCs w:val="24"/>
                <w:lang w:eastAsia="zh-CN"/>
              </w:rPr>
              <w:t>eaning</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G</w:t>
            </w:r>
            <w:r w:rsidRPr="00642C81">
              <w:rPr>
                <w:rFonts w:asciiTheme="minorHAnsi" w:eastAsiaTheme="minorEastAsia" w:hAnsiTheme="minorHAnsi"/>
                <w:kern w:val="2"/>
                <w:sz w:val="24"/>
                <w:szCs w:val="24"/>
                <w:lang w:eastAsia="zh-CN"/>
              </w:rPr>
              <w:t>reen-Orange-Red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aximum charge/power</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O</w:t>
            </w:r>
            <w:r w:rsidRPr="00642C81">
              <w:rPr>
                <w:rFonts w:asciiTheme="minorHAnsi" w:eastAsiaTheme="minorEastAsia" w:hAnsiTheme="minorHAnsi"/>
                <w:kern w:val="2"/>
                <w:sz w:val="24"/>
                <w:szCs w:val="24"/>
                <w:lang w:eastAsia="zh-CN"/>
              </w:rPr>
              <w:t>range-Red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edium charge / power</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R</w:t>
            </w:r>
            <w:r w:rsidRPr="00642C81">
              <w:rPr>
                <w:rFonts w:asciiTheme="minorHAnsi" w:eastAsiaTheme="minorEastAsia" w:hAnsiTheme="minorHAnsi"/>
                <w:kern w:val="2"/>
                <w:sz w:val="24"/>
                <w:szCs w:val="24"/>
                <w:lang w:eastAsia="zh-CN"/>
              </w:rPr>
              <w:t>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Weak charge – Recharge the battery</w:t>
            </w:r>
          </w:p>
        </w:tc>
      </w:tr>
    </w:tbl>
    <w:p w:rsidR="001A2C7C" w:rsidRDefault="001A2C7C" w:rsidP="007B0C00">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P</w:t>
      </w:r>
      <w:r w:rsidRPr="00642C81">
        <w:rPr>
          <w:rFonts w:asciiTheme="minorHAnsi" w:eastAsiaTheme="minorEastAsia" w:hAnsiTheme="minorHAnsi"/>
          <w:kern w:val="2"/>
          <w:sz w:val="24"/>
          <w:szCs w:val="24"/>
          <w:lang w:eastAsia="zh-CN"/>
        </w:rPr>
        <w:t>ress on the battery charge level button (</w:t>
      </w:r>
      <w:r w:rsidR="00A72D2E">
        <w:rPr>
          <w:rFonts w:asciiTheme="minorHAnsi" w:eastAsiaTheme="minorEastAsia" w:hAnsiTheme="minorHAnsi" w:hint="eastAsia"/>
          <w:kern w:val="2"/>
          <w:sz w:val="24"/>
          <w:szCs w:val="24"/>
          <w:lang w:eastAsia="zh-CN"/>
        </w:rPr>
        <w:t>6</w:t>
      </w:r>
      <w:r w:rsidRPr="00642C81">
        <w:rPr>
          <w:rFonts w:asciiTheme="minorHAnsi" w:eastAsiaTheme="minorEastAsia" w:hAnsiTheme="minorHAnsi"/>
          <w:kern w:val="2"/>
          <w:sz w:val="24"/>
          <w:szCs w:val="24"/>
          <w:lang w:eastAsia="zh-CN"/>
        </w:rPr>
        <w:t>) on the battery pack (</w:t>
      </w:r>
      <w:r w:rsidR="00A72D2E">
        <w:rPr>
          <w:rFonts w:asciiTheme="minorHAnsi" w:eastAsiaTheme="minorEastAsia" w:hAnsiTheme="minorHAnsi" w:hint="eastAsia"/>
          <w:kern w:val="2"/>
          <w:sz w:val="24"/>
          <w:szCs w:val="24"/>
          <w:lang w:eastAsia="zh-CN"/>
        </w:rPr>
        <w:t>1</w:t>
      </w:r>
      <w:r w:rsidRPr="00642C81">
        <w:rPr>
          <w:rFonts w:asciiTheme="minorHAnsi" w:eastAsiaTheme="minorEastAsia" w:hAnsiTheme="minorHAnsi"/>
          <w:kern w:val="2"/>
          <w:sz w:val="24"/>
          <w:szCs w:val="24"/>
          <w:lang w:eastAsia="zh-CN"/>
        </w:rPr>
        <w:t>). You can read the battery status from the battery level indication (LED) (5).</w:t>
      </w:r>
    </w:p>
    <w:p w:rsidR="003C57FB" w:rsidRPr="00642C81" w:rsidRDefault="003C57FB" w:rsidP="007B0C00">
      <w:pPr>
        <w:pStyle w:val="a7"/>
        <w:spacing w:before="72" w:line="250" w:lineRule="auto"/>
        <w:ind w:left="0" w:right="131"/>
        <w:jc w:val="both"/>
        <w:rPr>
          <w:rFonts w:asciiTheme="minorHAnsi" w:eastAsiaTheme="minorEastAsia" w:hAnsiTheme="minorHAnsi"/>
          <w:kern w:val="2"/>
          <w:sz w:val="24"/>
          <w:szCs w:val="24"/>
          <w:lang w:eastAsia="zh-CN"/>
        </w:rPr>
      </w:pPr>
    </w:p>
    <w:p w:rsidR="00BF208B" w:rsidRPr="007F131D" w:rsidRDefault="00BF208B" w:rsidP="001646A2">
      <w:pPr>
        <w:pStyle w:val="2"/>
        <w:spacing w:line="440" w:lineRule="exact"/>
        <w:ind w:left="0"/>
        <w:rPr>
          <w:rFonts w:asciiTheme="minorHAnsi" w:hAnsiTheme="minorHAnsi"/>
          <w:color w:val="015AAA"/>
          <w:sz w:val="40"/>
          <w:szCs w:val="40"/>
          <w:u w:val="single"/>
        </w:rPr>
      </w:pPr>
      <w:bookmarkStart w:id="3" w:name="_Toc77930936"/>
      <w:r w:rsidRPr="007F131D">
        <w:rPr>
          <w:rFonts w:asciiTheme="minorHAnsi" w:hAnsiTheme="minorHAnsi"/>
          <w:color w:val="015AAA"/>
          <w:sz w:val="40"/>
          <w:szCs w:val="40"/>
          <w:u w:val="single"/>
        </w:rPr>
        <w:t>MAINTENANCE</w:t>
      </w:r>
      <w:bookmarkEnd w:id="3"/>
      <w:r w:rsidR="001646A2">
        <w:rPr>
          <w:rFonts w:asciiTheme="minorHAnsi" w:eastAsiaTheme="minorEastAsia" w:hAnsiTheme="minorHAnsi" w:hint="eastAsia"/>
          <w:color w:val="015AAA"/>
          <w:sz w:val="40"/>
          <w:szCs w:val="40"/>
          <w:u w:val="single"/>
          <w:lang w:eastAsia="zh-CN"/>
        </w:rPr>
        <w:t xml:space="preserve"> </w:t>
      </w:r>
      <w:r w:rsidR="001646A2" w:rsidRPr="007F131D">
        <w:rPr>
          <w:rFonts w:asciiTheme="minorHAnsi" w:hAnsiTheme="minorHAnsi"/>
          <w:color w:val="015AAA"/>
          <w:sz w:val="40"/>
          <w:szCs w:val="40"/>
          <w:u w:val="single"/>
        </w:rPr>
        <w:t>&amp;</w:t>
      </w:r>
      <w:r w:rsidR="001646A2">
        <w:rPr>
          <w:rFonts w:asciiTheme="minorHAnsi" w:eastAsiaTheme="minorEastAsia" w:hAnsiTheme="minorHAnsi" w:hint="eastAsia"/>
          <w:color w:val="015AAA"/>
          <w:sz w:val="40"/>
          <w:szCs w:val="40"/>
          <w:u w:val="single"/>
          <w:lang w:eastAsia="zh-CN"/>
        </w:rPr>
        <w:t xml:space="preserve"> STORAGE</w:t>
      </w:r>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1646A2" w:rsidRPr="001646A2" w:rsidRDefault="001646A2" w:rsidP="001646A2">
      <w:pPr>
        <w:spacing w:line="440" w:lineRule="exact"/>
        <w:jc w:val="both"/>
        <w:rPr>
          <w:rFonts w:asciiTheme="minorHAnsi" w:hAnsiTheme="minorHAnsi"/>
          <w:b/>
          <w:bCs/>
          <w:caps/>
          <w:color w:val="262626" w:themeColor="text1" w:themeTint="D9"/>
          <w:sz w:val="32"/>
          <w:szCs w:val="32"/>
          <w:u w:val="single"/>
        </w:rPr>
      </w:pPr>
      <w:r w:rsidRPr="001646A2">
        <w:rPr>
          <w:rFonts w:asciiTheme="minorHAnsi" w:hAnsiTheme="minorHAnsi"/>
          <w:b/>
          <w:bCs/>
          <w:caps/>
          <w:color w:val="262626" w:themeColor="text1" w:themeTint="D9"/>
          <w:sz w:val="32"/>
          <w:szCs w:val="32"/>
          <w:u w:val="single"/>
        </w:rPr>
        <w:t xml:space="preserve">MAINTENANCE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The batter</w:t>
      </w:r>
      <w:r w:rsidRPr="001646A2">
        <w:rPr>
          <w:rFonts w:asciiTheme="minorHAnsi" w:hAnsiTheme="minorHAnsi" w:hint="eastAsia"/>
          <w:color w:val="262626" w:themeColor="text1" w:themeTint="D9"/>
        </w:rPr>
        <w:t>y</w:t>
      </w:r>
      <w:r w:rsidRPr="001646A2">
        <w:rPr>
          <w:rFonts w:asciiTheme="minorHAnsi" w:hAnsiTheme="minorHAnsi"/>
          <w:color w:val="262626" w:themeColor="text1" w:themeTint="D9"/>
        </w:rPr>
        <w:t xml:space="preserve"> ha</w:t>
      </w:r>
      <w:r w:rsidRPr="001646A2">
        <w:rPr>
          <w:rFonts w:asciiTheme="minorHAnsi" w:hAnsiTheme="minorHAnsi" w:hint="eastAsia"/>
          <w:color w:val="262626" w:themeColor="text1" w:themeTint="D9"/>
        </w:rPr>
        <w:t>s</w:t>
      </w:r>
      <w:r w:rsidRPr="001646A2">
        <w:rPr>
          <w:rFonts w:asciiTheme="minorHAnsi" w:hAnsiTheme="minorHAnsi"/>
          <w:color w:val="262626" w:themeColor="text1" w:themeTint="D9"/>
        </w:rPr>
        <w:t xml:space="preserve"> been designed to provide maximum trouble-free life. However, like all batteries, they will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eventually wear out. DO NOT disassemble battery pack and attempt to replace the batteries. Handling of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these batteries, especially when wearing rings and jewelry, could result in serious burns. </w:t>
      </w:r>
    </w:p>
    <w:p w:rsidR="00AF0696"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To obtain the longest possible battery life, remove the battery pack from the charger once it is fully charged and ready for use.</w:t>
      </w:r>
    </w:p>
    <w:p w:rsidR="001646A2" w:rsidRPr="001646A2" w:rsidRDefault="001646A2" w:rsidP="001646A2">
      <w:pPr>
        <w:spacing w:line="440" w:lineRule="exact"/>
        <w:jc w:val="both"/>
        <w:rPr>
          <w:rFonts w:asciiTheme="minorHAnsi" w:hAnsiTheme="minorHAnsi"/>
          <w:b/>
          <w:bCs/>
          <w:caps/>
          <w:color w:val="262626" w:themeColor="text1" w:themeTint="D9"/>
          <w:sz w:val="32"/>
          <w:szCs w:val="32"/>
          <w:u w:val="single"/>
        </w:rPr>
      </w:pPr>
      <w:r w:rsidRPr="001646A2">
        <w:rPr>
          <w:rFonts w:asciiTheme="minorHAnsi" w:hAnsiTheme="minorHAnsi"/>
          <w:b/>
          <w:bCs/>
          <w:caps/>
          <w:color w:val="262626" w:themeColor="text1" w:themeTint="D9"/>
          <w:sz w:val="32"/>
          <w:szCs w:val="32"/>
          <w:u w:val="single"/>
        </w:rPr>
        <w:t xml:space="preserve">STORAGE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Store the battery pack where the temperature is below 27°C. </w:t>
      </w:r>
    </w:p>
    <w:p w:rsidR="001646A2" w:rsidRPr="00554C02" w:rsidRDefault="001646A2" w:rsidP="001646A2">
      <w:pPr>
        <w:rPr>
          <w:rFonts w:asciiTheme="minorHAnsi" w:eastAsia="Arial" w:hAnsiTheme="minorHAnsi" w:cstheme="minorBidi"/>
          <w:color w:val="404040" w:themeColor="text1" w:themeTint="BF"/>
          <w:lang w:eastAsia="en-US"/>
        </w:rPr>
      </w:pPr>
      <w:r w:rsidRPr="00554C02">
        <w:rPr>
          <w:rFonts w:asciiTheme="minorHAnsi" w:eastAsia="Arial" w:hAnsiTheme="minorHAnsi" w:cstheme="minorBidi"/>
          <w:color w:val="404040" w:themeColor="text1" w:themeTint="BF"/>
          <w:lang w:eastAsia="en-US"/>
        </w:rPr>
        <w:t xml:space="preserve">Store battery packs in a «charged» condition (minimum of 30%-50% charged). </w:t>
      </w:r>
    </w:p>
    <w:p w:rsidR="001646A2" w:rsidRPr="00554C02" w:rsidRDefault="001646A2" w:rsidP="001646A2">
      <w:pPr>
        <w:rPr>
          <w:rFonts w:asciiTheme="minorHAnsi" w:eastAsia="Arial" w:hAnsiTheme="minorHAnsi" w:cstheme="minorBidi"/>
          <w:color w:val="404040" w:themeColor="text1" w:themeTint="BF"/>
          <w:lang w:eastAsia="en-US"/>
        </w:rPr>
      </w:pPr>
      <w:r w:rsidRPr="00554C02">
        <w:rPr>
          <w:rFonts w:asciiTheme="minorHAnsi" w:eastAsia="Arial" w:hAnsiTheme="minorHAnsi" w:cstheme="minorBidi"/>
          <w:color w:val="404040" w:themeColor="text1" w:themeTint="BF"/>
          <w:lang w:eastAsia="en-US"/>
        </w:rPr>
        <w:t>To charge the battery pack after a six months storage period, it is recommended to discharge the battery about 0%-20% (by running it in a tool) and charge afterwards to maximize the battery lifetime.</w:t>
      </w:r>
    </w:p>
    <w:p w:rsidR="003712D2" w:rsidRPr="007F131D" w:rsidRDefault="003712D2" w:rsidP="00695378">
      <w:pPr>
        <w:pStyle w:val="2"/>
        <w:ind w:left="0"/>
        <w:rPr>
          <w:rFonts w:asciiTheme="minorHAnsi" w:hAnsiTheme="minorHAnsi"/>
          <w:b w:val="0"/>
          <w:bCs w:val="0"/>
          <w:caps/>
          <w:color w:val="015AAA"/>
          <w:sz w:val="40"/>
          <w:szCs w:val="40"/>
          <w:u w:val="single"/>
        </w:rPr>
      </w:pPr>
      <w:bookmarkStart w:id="4" w:name="_Toc77930940"/>
      <w:r w:rsidRPr="007F131D">
        <w:rPr>
          <w:rFonts w:asciiTheme="minorHAnsi" w:hAnsiTheme="minorHAnsi" w:hint="eastAsia"/>
          <w:color w:val="015AAA"/>
          <w:sz w:val="40"/>
          <w:szCs w:val="40"/>
          <w:u w:val="single"/>
        </w:rPr>
        <w:t>D</w:t>
      </w:r>
      <w:r w:rsidR="00695378" w:rsidRPr="007F131D">
        <w:rPr>
          <w:rFonts w:asciiTheme="minorHAnsi" w:hAnsiTheme="minorHAnsi"/>
          <w:color w:val="015AAA"/>
          <w:sz w:val="40"/>
          <w:szCs w:val="40"/>
          <w:u w:val="single"/>
        </w:rPr>
        <w:t>ISPOSAL</w:t>
      </w:r>
      <w:bookmarkEnd w:id="4"/>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r w:rsidRPr="007F131D">
        <w:rPr>
          <w:rFonts w:asciiTheme="minorHAnsi" w:hAnsiTheme="minorHAnsi" w:hint="eastAsia"/>
          <w:b w:val="0"/>
          <w:bCs w:val="0"/>
          <w:caps/>
          <w:color w:val="015AAA"/>
          <w:sz w:val="40"/>
          <w:szCs w:val="40"/>
          <w:u w:val="single"/>
        </w:rPr>
        <w:t xml:space="preserve">                                      </w:t>
      </w:r>
    </w:p>
    <w:p w:rsidR="003712D2" w:rsidRPr="003712D2" w:rsidRDefault="003712D2" w:rsidP="00390E8E">
      <w:pPr>
        <w:ind w:left="843" w:hangingChars="350" w:hanging="843"/>
        <w:jc w:val="both"/>
        <w:rPr>
          <w:rFonts w:asciiTheme="minorHAnsi" w:hAnsiTheme="minorHAnsi"/>
          <w:color w:val="262626" w:themeColor="text1" w:themeTint="D9"/>
        </w:rPr>
      </w:pPr>
      <w:r>
        <w:rPr>
          <w:b/>
          <w:noProof/>
        </w:rPr>
        <w:drawing>
          <wp:anchor distT="0" distB="0" distL="114300" distR="114300" simplePos="0" relativeHeight="251654144"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3712D2" w:rsidRPr="003712D2" w:rsidRDefault="003712D2" w:rsidP="00390E8E">
      <w:pPr>
        <w:ind w:left="723" w:hangingChars="300" w:hanging="723"/>
        <w:jc w:val="both"/>
        <w:rPr>
          <w:rFonts w:asciiTheme="minorHAnsi" w:hAnsiTheme="minorHAnsi"/>
          <w:b/>
          <w:color w:val="262626" w:themeColor="text1" w:themeTint="D9"/>
        </w:rPr>
      </w:pPr>
      <w:r>
        <w:rPr>
          <w:rFonts w:asciiTheme="minorHAnsi" w:hAnsiTheme="minorHAnsi"/>
          <w:b/>
          <w:noProof/>
          <w:color w:val="262626" w:themeColor="text1" w:themeTint="D9"/>
        </w:rPr>
        <w:drawing>
          <wp:anchor distT="0" distB="0" distL="114300" distR="114300" simplePos="0" relativeHeight="251656192" behindDoc="1" locked="0" layoutInCell="1" allowOverlap="1">
            <wp:simplePos x="0" y="0"/>
            <wp:positionH relativeFrom="column">
              <wp:posOffset>-582930</wp:posOffset>
            </wp:positionH>
            <wp:positionV relativeFrom="paragraph">
              <wp:posOffset>83185</wp:posOffset>
            </wp:positionV>
            <wp:extent cx="466725" cy="714375"/>
            <wp:effectExtent l="19050" t="0" r="9525" b="0"/>
            <wp:wrapTight wrapText="bothSides">
              <wp:wrapPolygon edited="0">
                <wp:start x="-882" y="0"/>
                <wp:lineTo x="-882" y="21312"/>
                <wp:lineTo x="22041" y="21312"/>
                <wp:lineTo x="22041" y="0"/>
                <wp:lineTo x="-882" y="0"/>
              </wp:wrapPolygon>
            </wp:wrapTight>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sidRPr="003712D2">
        <w:rPr>
          <w:rFonts w:asciiTheme="minorHAnsi" w:hAnsiTheme="minorHAnsi"/>
          <w:b/>
          <w:color w:val="262626" w:themeColor="text1" w:themeTint="D9"/>
        </w:rPr>
        <w:t>Environmental damage through incorrect disposal of the batteries / rechargeable batteries.</w:t>
      </w:r>
    </w:p>
    <w:p w:rsidR="003712D2" w:rsidRDefault="003712D2" w:rsidP="00390E8E">
      <w:pPr>
        <w:pStyle w:val="a7"/>
        <w:spacing w:before="0"/>
        <w:ind w:left="0" w:right="131"/>
        <w:jc w:val="both"/>
        <w:rPr>
          <w:rFonts w:asciiTheme="minorHAnsi" w:eastAsiaTheme="minorEastAsia" w:hAnsiTheme="minorHAnsi"/>
          <w:color w:val="404040" w:themeColor="text1" w:themeTint="BF"/>
          <w:sz w:val="24"/>
          <w:szCs w:val="24"/>
          <w:lang w:eastAsia="zh-CN"/>
        </w:rPr>
      </w:pPr>
      <w:r w:rsidRPr="003712D2">
        <w:rPr>
          <w:rFonts w:asciiTheme="minorHAnsi" w:hAnsiTheme="minorHAnsi"/>
          <w:color w:val="404040" w:themeColor="text1" w:themeTint="BF"/>
          <w:sz w:val="24"/>
          <w:szCs w:val="24"/>
        </w:rPr>
        <w:t>Remove the battery pack from the product before disposal. Batteries /rechargeable batteries may not be</w:t>
      </w:r>
      <w:r w:rsidRPr="003712D2">
        <w:rPr>
          <w:rFonts w:asciiTheme="minorHAnsi" w:hAnsiTheme="minorHAnsi" w:hint="eastAsia"/>
          <w:color w:val="404040" w:themeColor="text1" w:themeTint="BF"/>
          <w:sz w:val="24"/>
          <w:szCs w:val="24"/>
        </w:rPr>
        <w:t xml:space="preserve"> </w:t>
      </w:r>
      <w:r w:rsidRPr="003712D2">
        <w:rPr>
          <w:rFonts w:asciiTheme="minorHAnsi" w:hAnsiTheme="minorHAnsi"/>
          <w:color w:val="404040" w:themeColor="text1" w:themeTint="BF"/>
          <w:sz w:val="24"/>
          <w:szCs w:val="24"/>
        </w:rPr>
        <w:t>disposed of with the usual domestic waste. They may contain toxic heavy metals and are subject to hazardous waste treatment rules and regulations. Please dispose of batteries according to the relevant local requirements</w:t>
      </w:r>
    </w:p>
    <w:p w:rsidR="007B0C00" w:rsidRPr="007B0C00" w:rsidRDefault="007B0C00" w:rsidP="007B0C00">
      <w:pPr>
        <w:pStyle w:val="2"/>
        <w:ind w:left="0"/>
        <w:rPr>
          <w:rFonts w:asciiTheme="minorHAnsi" w:eastAsiaTheme="minorEastAsia" w:hAnsiTheme="minorHAnsi"/>
          <w:caps/>
          <w:color w:val="015AAA"/>
          <w:sz w:val="40"/>
          <w:szCs w:val="40"/>
          <w:u w:val="single"/>
          <w:lang w:eastAsia="zh-CN"/>
        </w:rPr>
      </w:pPr>
      <w:r w:rsidRPr="007B0C00">
        <w:rPr>
          <w:rFonts w:asciiTheme="minorHAnsi" w:hAnsiTheme="minorHAnsi"/>
          <w:caps/>
          <w:color w:val="015AAA"/>
          <w:sz w:val="40"/>
          <w:szCs w:val="40"/>
          <w:u w:val="single"/>
        </w:rPr>
        <w:t>Carrefour</w:t>
      </w:r>
      <w:r w:rsidRPr="007B0C00">
        <w:rPr>
          <w:rFonts w:asciiTheme="minorHAnsi" w:hAnsiTheme="minorHAnsi" w:hint="eastAsia"/>
          <w:caps/>
          <w:color w:val="015AAA"/>
          <w:sz w:val="40"/>
          <w:szCs w:val="40"/>
          <w:u w:val="single"/>
        </w:rPr>
        <w:t xml:space="preserve"> 20V range</w:t>
      </w:r>
      <w:r>
        <w:rPr>
          <w:rFonts w:asciiTheme="minorHAnsi" w:eastAsiaTheme="minorEastAsia" w:hAnsiTheme="minorHAnsi" w:hint="eastAsia"/>
          <w:caps/>
          <w:color w:val="015AAA"/>
          <w:sz w:val="40"/>
          <w:szCs w:val="40"/>
          <w:u w:val="single"/>
          <w:lang w:eastAsia="zh-CN"/>
        </w:rPr>
        <w:t xml:space="preserve">                                     </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452"/>
        <w:gridCol w:w="3561"/>
        <w:gridCol w:w="3561"/>
      </w:tblGrid>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sidRPr="00390E8E">
              <w:rPr>
                <w:rFonts w:asciiTheme="minorHAnsi" w:eastAsiaTheme="minorEastAsia" w:hAnsiTheme="minorHAnsi" w:hint="eastAsia"/>
                <w:b w:val="0"/>
                <w:bCs w:val="0"/>
                <w:noProof/>
                <w:color w:val="015AAA"/>
                <w:sz w:val="40"/>
                <w:szCs w:val="40"/>
                <w:lang w:eastAsia="zh-CN"/>
              </w:rPr>
              <w:drawing>
                <wp:inline distT="0" distB="0" distL="0" distR="0">
                  <wp:extent cx="1979295" cy="1181335"/>
                  <wp:effectExtent l="19050" t="0" r="1905"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979484" cy="1181448"/>
                          </a:xfrm>
                          <a:prstGeom prst="rect">
                            <a:avLst/>
                          </a:prstGeom>
                          <a:noFill/>
                          <a:ln w="9525">
                            <a:noFill/>
                            <a:miter lim="800000"/>
                            <a:headEnd/>
                            <a:tailEnd/>
                          </a:ln>
                        </pic:spPr>
                      </pic:pic>
                    </a:graphicData>
                  </a:graphic>
                </wp:inline>
              </w:drawing>
            </w:r>
          </w:p>
        </w:tc>
        <w:tc>
          <w:tcPr>
            <w:tcW w:w="3561"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419225" cy="1859363"/>
                  <wp:effectExtent l="19050" t="0" r="9525"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422371" cy="1863485"/>
                          </a:xfrm>
                          <a:prstGeom prst="rect">
                            <a:avLst/>
                          </a:prstGeom>
                          <a:noFill/>
                          <a:ln w="9525">
                            <a:noFill/>
                            <a:miter lim="800000"/>
                            <a:headEnd/>
                            <a:tailEnd/>
                          </a:ln>
                        </pic:spPr>
                      </pic:pic>
                    </a:graphicData>
                  </a:graphic>
                </wp:inline>
              </w:drawing>
            </w:r>
          </w:p>
        </w:tc>
        <w:tc>
          <w:tcPr>
            <w:tcW w:w="3561"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390650" cy="1892068"/>
                  <wp:effectExtent l="1905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1394497" cy="1897301"/>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sidRPr="00390E8E">
              <w:rPr>
                <w:rFonts w:asciiTheme="minorHAnsi" w:hAnsiTheme="minorHAnsi" w:cstheme="minorBidi"/>
                <w:b w:val="0"/>
                <w:bCs w:val="0"/>
                <w:color w:val="404040" w:themeColor="text1" w:themeTint="BF"/>
                <w:sz w:val="24"/>
                <w:szCs w:val="24"/>
              </w:rPr>
              <w:t>Cordless Angle Grinder</w:t>
            </w:r>
          </w:p>
        </w:tc>
        <w:tc>
          <w:tcPr>
            <w:tcW w:w="3561"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Drill</w:t>
            </w:r>
          </w:p>
        </w:tc>
        <w:tc>
          <w:tcPr>
            <w:tcW w:w="3561"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Impact Screwdriver</w:t>
            </w:r>
          </w:p>
        </w:tc>
      </w:tr>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lastRenderedPageBreak/>
              <w:drawing>
                <wp:inline distT="0" distB="0" distL="0" distR="0">
                  <wp:extent cx="1610261" cy="1914525"/>
                  <wp:effectExtent l="19050" t="0" r="8989" b="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617598" cy="1923249"/>
                          </a:xfrm>
                          <a:prstGeom prst="rect">
                            <a:avLst/>
                          </a:prstGeom>
                          <a:noFill/>
                          <a:ln w="9525">
                            <a:noFill/>
                            <a:miter lim="800000"/>
                            <a:headEnd/>
                            <a:tailEnd/>
                          </a:ln>
                        </pic:spPr>
                      </pic:pic>
                    </a:graphicData>
                  </a:graphic>
                </wp:inline>
              </w:drawing>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533525" cy="1898453"/>
                  <wp:effectExtent l="19050" t="0" r="9525" b="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539381" cy="1905703"/>
                          </a:xfrm>
                          <a:prstGeom prst="rect">
                            <a:avLst/>
                          </a:prstGeom>
                          <a:noFill/>
                          <a:ln w="9525">
                            <a:noFill/>
                            <a:miter lim="800000"/>
                            <a:headEnd/>
                            <a:tailEnd/>
                          </a:ln>
                        </pic:spPr>
                      </pic:pic>
                    </a:graphicData>
                  </a:graphic>
                </wp:inline>
              </w:drawing>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914525" cy="1884900"/>
                  <wp:effectExtent l="19050" t="0" r="9525"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914525" cy="1884900"/>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Rotary Hammer</w:t>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sidRPr="00554C02">
              <w:rPr>
                <w:rFonts w:asciiTheme="minorHAnsi" w:hAnsiTheme="minorHAnsi" w:cstheme="minorBidi"/>
                <w:b w:val="0"/>
                <w:bCs w:val="0"/>
                <w:color w:val="404040" w:themeColor="text1" w:themeTint="BF"/>
                <w:sz w:val="24"/>
                <w:szCs w:val="24"/>
              </w:rPr>
              <w:t>Cordless Impact Drill</w:t>
            </w:r>
          </w:p>
        </w:tc>
        <w:tc>
          <w:tcPr>
            <w:tcW w:w="3561" w:type="dxa"/>
            <w:vAlign w:val="center"/>
          </w:tcPr>
          <w:p w:rsidR="007B0C00" w:rsidRPr="00DC2E9B" w:rsidRDefault="00DC2E9B" w:rsidP="00390E8E">
            <w:pPr>
              <w:pStyle w:val="2"/>
              <w:ind w:left="0"/>
              <w:jc w:val="center"/>
              <w:rPr>
                <w:rFonts w:asciiTheme="minorHAnsi" w:hAnsiTheme="minorHAnsi" w:cstheme="minorBidi"/>
                <w:b w:val="0"/>
                <w:bCs w:val="0"/>
                <w:color w:val="404040" w:themeColor="text1" w:themeTint="BF"/>
                <w:sz w:val="24"/>
                <w:szCs w:val="24"/>
              </w:rPr>
            </w:pPr>
            <w:r w:rsidRPr="00DC2E9B">
              <w:rPr>
                <w:rFonts w:asciiTheme="minorHAnsi" w:hAnsiTheme="minorHAnsi" w:cstheme="minorBidi"/>
                <w:b w:val="0"/>
                <w:bCs w:val="0"/>
                <w:color w:val="404040" w:themeColor="text1" w:themeTint="BF"/>
                <w:sz w:val="24"/>
                <w:szCs w:val="24"/>
              </w:rPr>
              <w:t>Cordless Jig Saw</w:t>
            </w:r>
          </w:p>
        </w:tc>
      </w:tr>
      <w:tr w:rsidR="00B11F9E" w:rsidRPr="00390E8E" w:rsidTr="00554C02">
        <w:tc>
          <w:tcPr>
            <w:tcW w:w="3452" w:type="dxa"/>
            <w:vAlign w:val="center"/>
          </w:tcPr>
          <w:p w:rsidR="007B0C00" w:rsidRPr="00390E8E" w:rsidRDefault="00E26A7F"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960245" cy="1267885"/>
                  <wp:effectExtent l="19050" t="0" r="1905" b="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964136" cy="127040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A74FE4"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371600" cy="2139532"/>
                  <wp:effectExtent l="19050" t="0" r="0" b="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1371600" cy="213953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A74FE4"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543050" cy="2208679"/>
                  <wp:effectExtent l="19050" t="0" r="0"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1543050" cy="2208679"/>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E26A7F" w:rsidRDefault="00E26A7F" w:rsidP="00390E8E">
            <w:pPr>
              <w:pStyle w:val="2"/>
              <w:ind w:left="0"/>
              <w:jc w:val="center"/>
              <w:rPr>
                <w:rFonts w:asciiTheme="minorHAnsi" w:hAnsiTheme="minorHAnsi" w:cstheme="minorBidi"/>
                <w:b w:val="0"/>
                <w:bCs w:val="0"/>
                <w:color w:val="404040" w:themeColor="text1" w:themeTint="BF"/>
                <w:sz w:val="24"/>
                <w:szCs w:val="24"/>
              </w:rPr>
            </w:pPr>
            <w:r w:rsidRPr="00E26A7F">
              <w:rPr>
                <w:rFonts w:asciiTheme="minorHAnsi" w:hAnsiTheme="minorHAnsi" w:cstheme="minorBidi"/>
                <w:b w:val="0"/>
                <w:bCs w:val="0"/>
                <w:color w:val="404040" w:themeColor="text1" w:themeTint="BF"/>
                <w:sz w:val="24"/>
                <w:szCs w:val="24"/>
              </w:rPr>
              <w:t>Cordless Multi- Function Tool</w:t>
            </w:r>
          </w:p>
        </w:tc>
        <w:tc>
          <w:tcPr>
            <w:tcW w:w="3561" w:type="dxa"/>
            <w:vAlign w:val="center"/>
          </w:tcPr>
          <w:p w:rsidR="007B0C00" w:rsidRPr="00390E8E" w:rsidRDefault="00806517" w:rsidP="00390E8E">
            <w:pPr>
              <w:pStyle w:val="2"/>
              <w:ind w:left="0"/>
              <w:jc w:val="center"/>
              <w:rPr>
                <w:rFonts w:asciiTheme="minorHAnsi" w:eastAsiaTheme="minorEastAsia" w:hAnsiTheme="minorHAnsi"/>
                <w:color w:val="015AAA"/>
                <w:sz w:val="40"/>
                <w:szCs w:val="40"/>
                <w:lang w:eastAsia="zh-CN"/>
              </w:rPr>
            </w:pPr>
            <w:r w:rsidRPr="00806517">
              <w:rPr>
                <w:rFonts w:asciiTheme="minorHAnsi" w:hAnsiTheme="minorHAnsi" w:cstheme="minorBidi"/>
                <w:b w:val="0"/>
                <w:bCs w:val="0"/>
                <w:color w:val="404040" w:themeColor="text1" w:themeTint="BF"/>
                <w:sz w:val="24"/>
                <w:szCs w:val="24"/>
              </w:rPr>
              <w:t>Cordless Air pump</w:t>
            </w:r>
          </w:p>
        </w:tc>
        <w:tc>
          <w:tcPr>
            <w:tcW w:w="3561" w:type="dxa"/>
            <w:vAlign w:val="center"/>
          </w:tcPr>
          <w:p w:rsidR="007B0C00" w:rsidRPr="00390E8E" w:rsidRDefault="00806517" w:rsidP="00390E8E">
            <w:pPr>
              <w:pStyle w:val="2"/>
              <w:ind w:left="0"/>
              <w:jc w:val="center"/>
              <w:rPr>
                <w:rFonts w:asciiTheme="minorHAnsi" w:eastAsiaTheme="minorEastAsia" w:hAnsiTheme="minorHAnsi"/>
                <w:color w:val="015AAA"/>
                <w:sz w:val="40"/>
                <w:szCs w:val="40"/>
                <w:lang w:eastAsia="zh-CN"/>
              </w:rPr>
            </w:pPr>
            <w:r w:rsidRPr="00806517">
              <w:rPr>
                <w:rFonts w:asciiTheme="minorHAnsi" w:hAnsiTheme="minorHAnsi" w:cstheme="minorBidi"/>
                <w:b w:val="0"/>
                <w:bCs w:val="0"/>
                <w:color w:val="404040" w:themeColor="text1" w:themeTint="BF"/>
                <w:sz w:val="24"/>
                <w:szCs w:val="24"/>
              </w:rPr>
              <w:t>Cordless compressor</w:t>
            </w:r>
          </w:p>
        </w:tc>
      </w:tr>
      <w:tr w:rsidR="00B11F9E" w:rsidRPr="00390E8E" w:rsidTr="00554C02">
        <w:tc>
          <w:tcPr>
            <w:tcW w:w="3452" w:type="dxa"/>
            <w:vAlign w:val="center"/>
          </w:tcPr>
          <w:p w:rsidR="007B0C00" w:rsidRPr="00390E8E" w:rsidRDefault="004615D5"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912620" cy="1468677"/>
                  <wp:effectExtent l="19050" t="0" r="0" b="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1918968" cy="147355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2030085" cy="1057275"/>
                  <wp:effectExtent l="19050" t="0" r="8265" b="0"/>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2031578" cy="1058053"/>
                          </a:xfrm>
                          <a:prstGeom prst="rect">
                            <a:avLst/>
                          </a:prstGeom>
                          <a:noFill/>
                          <a:ln w="9525">
                            <a:noFill/>
                            <a:miter lim="800000"/>
                            <a:headEnd/>
                            <a:tailEnd/>
                          </a:ln>
                        </pic:spPr>
                      </pic:pic>
                    </a:graphicData>
                  </a:graphic>
                </wp:inline>
              </w:drawing>
            </w:r>
          </w:p>
        </w:tc>
        <w:tc>
          <w:tcPr>
            <w:tcW w:w="3561" w:type="dxa"/>
            <w:vAlign w:val="center"/>
          </w:tcPr>
          <w:p w:rsidR="007B0C00"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2070500" cy="1343025"/>
                  <wp:effectExtent l="19050" t="0" r="595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2071011" cy="1343356"/>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4615D5" w:rsidRDefault="004615D5" w:rsidP="00390E8E">
            <w:pPr>
              <w:pStyle w:val="2"/>
              <w:ind w:left="0"/>
              <w:jc w:val="center"/>
              <w:rPr>
                <w:rFonts w:asciiTheme="minorHAnsi" w:hAnsiTheme="minorHAnsi" w:cstheme="minorBidi"/>
                <w:b w:val="0"/>
                <w:bCs w:val="0"/>
                <w:color w:val="404040" w:themeColor="text1" w:themeTint="BF"/>
                <w:sz w:val="24"/>
                <w:szCs w:val="24"/>
              </w:rPr>
            </w:pPr>
            <w:r w:rsidRPr="004615D5">
              <w:rPr>
                <w:rFonts w:asciiTheme="minorHAnsi" w:hAnsiTheme="minorHAnsi" w:cstheme="minorBidi"/>
                <w:b w:val="0"/>
                <w:bCs w:val="0"/>
                <w:color w:val="404040" w:themeColor="text1" w:themeTint="BF"/>
                <w:sz w:val="24"/>
                <w:szCs w:val="24"/>
              </w:rPr>
              <w:t>Cordless Obital Sander</w:t>
            </w:r>
          </w:p>
        </w:tc>
        <w:tc>
          <w:tcPr>
            <w:tcW w:w="3561" w:type="dxa"/>
            <w:vAlign w:val="center"/>
          </w:tcPr>
          <w:p w:rsidR="007B0C00" w:rsidRPr="00B11F9E" w:rsidRDefault="00B11F9E" w:rsidP="00B11F9E">
            <w:pPr>
              <w:jc w:val="center"/>
              <w:rPr>
                <w:rFonts w:asciiTheme="minorHAnsi" w:eastAsia="Arial" w:hAnsiTheme="minorHAnsi" w:cstheme="minorBidi"/>
                <w:color w:val="404040" w:themeColor="text1" w:themeTint="BF"/>
                <w:lang w:eastAsia="en-US"/>
              </w:rPr>
            </w:pPr>
            <w:r w:rsidRPr="00B11F9E">
              <w:rPr>
                <w:rFonts w:asciiTheme="minorHAnsi" w:eastAsia="Arial" w:hAnsiTheme="minorHAnsi" w:cstheme="minorBidi" w:hint="eastAsia"/>
                <w:color w:val="404040" w:themeColor="text1" w:themeTint="BF"/>
                <w:lang w:eastAsia="en-US"/>
              </w:rPr>
              <w:t>Cordless</w:t>
            </w:r>
            <w:r w:rsidRPr="00B11F9E">
              <w:rPr>
                <w:rFonts w:asciiTheme="minorHAnsi" w:eastAsia="Arial" w:hAnsiTheme="minorHAnsi" w:cstheme="minorBidi"/>
                <w:color w:val="404040" w:themeColor="text1" w:themeTint="BF"/>
                <w:lang w:eastAsia="en-US"/>
              </w:rPr>
              <w:t xml:space="preserve"> Reciprocating Saw</w:t>
            </w:r>
          </w:p>
        </w:tc>
        <w:tc>
          <w:tcPr>
            <w:tcW w:w="3561" w:type="dxa"/>
            <w:vAlign w:val="center"/>
          </w:tcPr>
          <w:p w:rsidR="007B0C00" w:rsidRPr="00B11F9E" w:rsidRDefault="00B11F9E" w:rsidP="00390E8E">
            <w:pPr>
              <w:pStyle w:val="2"/>
              <w:ind w:left="0"/>
              <w:jc w:val="center"/>
              <w:rPr>
                <w:rFonts w:asciiTheme="minorHAnsi" w:hAnsiTheme="minorHAnsi" w:cstheme="minorBidi"/>
                <w:b w:val="0"/>
                <w:bCs w:val="0"/>
                <w:color w:val="404040" w:themeColor="text1" w:themeTint="BF"/>
                <w:sz w:val="24"/>
                <w:szCs w:val="24"/>
              </w:rPr>
            </w:pPr>
            <w:r w:rsidRPr="00B11F9E">
              <w:rPr>
                <w:rFonts w:asciiTheme="minorHAnsi" w:hAnsiTheme="minorHAnsi" w:cstheme="minorBidi"/>
                <w:b w:val="0"/>
                <w:bCs w:val="0"/>
                <w:color w:val="404040" w:themeColor="text1" w:themeTint="BF"/>
                <w:sz w:val="24"/>
                <w:szCs w:val="24"/>
              </w:rPr>
              <w:t>Cordless multifunction drill</w:t>
            </w:r>
          </w:p>
        </w:tc>
      </w:tr>
      <w:tr w:rsidR="00B11F9E" w:rsidRPr="00390E8E" w:rsidTr="00554C02">
        <w:tc>
          <w:tcPr>
            <w:tcW w:w="3452" w:type="dxa"/>
            <w:vAlign w:val="center"/>
          </w:tcPr>
          <w:p w:rsidR="00B11F9E"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895475" cy="1830856"/>
                  <wp:effectExtent l="19050" t="0" r="9525" b="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1897340" cy="1832657"/>
                          </a:xfrm>
                          <a:prstGeom prst="rect">
                            <a:avLst/>
                          </a:prstGeom>
                          <a:noFill/>
                          <a:ln w="9525">
                            <a:noFill/>
                            <a:miter lim="800000"/>
                            <a:headEnd/>
                            <a:tailEnd/>
                          </a:ln>
                        </pic:spPr>
                      </pic:pic>
                    </a:graphicData>
                  </a:graphic>
                </wp:inline>
              </w:drawing>
            </w:r>
          </w:p>
        </w:tc>
        <w:tc>
          <w:tcPr>
            <w:tcW w:w="3561" w:type="dxa"/>
            <w:vAlign w:val="center"/>
          </w:tcPr>
          <w:p w:rsidR="00B11F9E" w:rsidRPr="00390E8E" w:rsidRDefault="003E3773" w:rsidP="00390E8E">
            <w:pPr>
              <w:pStyle w:val="2"/>
              <w:ind w:left="0"/>
              <w:jc w:val="center"/>
              <w:rPr>
                <w:rFonts w:asciiTheme="minorHAnsi" w:eastAsiaTheme="minorEastAsia" w:hAnsiTheme="minorHAnsi"/>
                <w:color w:val="015AAA"/>
                <w:sz w:val="40"/>
                <w:szCs w:val="40"/>
                <w:lang w:eastAsia="zh-CN"/>
              </w:rPr>
            </w:pPr>
            <w:r w:rsidRPr="003E3773">
              <w:rPr>
                <w:rFonts w:asciiTheme="minorHAnsi" w:eastAsiaTheme="minorEastAsia" w:hAnsiTheme="minorHAnsi"/>
                <w:color w:val="015AAA"/>
                <w:sz w:val="40"/>
                <w:szCs w:val="40"/>
                <w:lang w:eastAsia="zh-CN"/>
              </w:rPr>
              <w:drawing>
                <wp:inline distT="0" distB="0" distL="0" distR="0">
                  <wp:extent cx="2068598" cy="1895475"/>
                  <wp:effectExtent l="19050" t="0" r="7852"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068598" cy="1895475"/>
                          </a:xfrm>
                          <a:prstGeom prst="rect">
                            <a:avLst/>
                          </a:prstGeom>
                          <a:noFill/>
                          <a:ln w="9525">
                            <a:noFill/>
                            <a:miter lim="800000"/>
                            <a:headEnd/>
                            <a:tailEnd/>
                          </a:ln>
                        </pic:spPr>
                      </pic:pic>
                    </a:graphicData>
                  </a:graphic>
                </wp:inline>
              </w:drawing>
            </w:r>
          </w:p>
        </w:tc>
        <w:tc>
          <w:tcPr>
            <w:tcW w:w="3561" w:type="dxa"/>
            <w:vAlign w:val="center"/>
          </w:tcPr>
          <w:p w:rsidR="00B11F9E" w:rsidRDefault="00B11F9E" w:rsidP="002861C7">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color w:val="015AAA"/>
                <w:sz w:val="40"/>
                <w:szCs w:val="40"/>
                <w:lang w:eastAsia="zh-CN"/>
              </w:rPr>
              <w:t xml:space="preserve">More </w:t>
            </w:r>
          </w:p>
          <w:p w:rsidR="00B11F9E" w:rsidRPr="00390E8E" w:rsidRDefault="00B11F9E" w:rsidP="002861C7">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color w:val="015AAA"/>
                <w:sz w:val="40"/>
                <w:szCs w:val="40"/>
                <w:lang w:eastAsia="zh-CN"/>
              </w:rPr>
              <w:t>coming soon</w:t>
            </w:r>
            <w:r>
              <w:rPr>
                <w:rFonts w:asciiTheme="minorHAnsi" w:eastAsiaTheme="minorEastAsia" w:hAnsiTheme="minorHAnsi"/>
                <w:color w:val="015AAA"/>
                <w:sz w:val="40"/>
                <w:szCs w:val="40"/>
                <w:lang w:eastAsia="zh-CN"/>
              </w:rPr>
              <w:t>…</w:t>
            </w:r>
          </w:p>
        </w:tc>
      </w:tr>
      <w:tr w:rsidR="00B11F9E" w:rsidRPr="00390E8E" w:rsidTr="00554C02">
        <w:tc>
          <w:tcPr>
            <w:tcW w:w="3452" w:type="dxa"/>
            <w:vAlign w:val="center"/>
          </w:tcPr>
          <w:p w:rsidR="00B11F9E" w:rsidRPr="00B11F9E" w:rsidRDefault="00B11F9E" w:rsidP="00390E8E">
            <w:pPr>
              <w:pStyle w:val="2"/>
              <w:ind w:left="0"/>
              <w:jc w:val="center"/>
              <w:rPr>
                <w:rFonts w:asciiTheme="minorHAnsi" w:hAnsiTheme="minorHAnsi" w:cstheme="minorBidi"/>
                <w:b w:val="0"/>
                <w:bCs w:val="0"/>
                <w:color w:val="404040" w:themeColor="text1" w:themeTint="BF"/>
                <w:sz w:val="24"/>
                <w:szCs w:val="24"/>
              </w:rPr>
            </w:pPr>
            <w:r w:rsidRPr="00B11F9E">
              <w:rPr>
                <w:rFonts w:asciiTheme="minorHAnsi" w:hAnsiTheme="minorHAnsi" w:cstheme="minorBidi"/>
                <w:b w:val="0"/>
                <w:bCs w:val="0"/>
                <w:color w:val="404040" w:themeColor="text1" w:themeTint="BF"/>
                <w:sz w:val="24"/>
                <w:szCs w:val="24"/>
              </w:rPr>
              <w:t>Cordless Wet and dry vacuum</w:t>
            </w:r>
          </w:p>
        </w:tc>
        <w:tc>
          <w:tcPr>
            <w:tcW w:w="3561" w:type="dxa"/>
            <w:vAlign w:val="center"/>
          </w:tcPr>
          <w:p w:rsidR="00B11F9E" w:rsidRPr="00390E8E" w:rsidRDefault="00E933AA" w:rsidP="00390E8E">
            <w:pPr>
              <w:pStyle w:val="2"/>
              <w:ind w:left="0"/>
              <w:jc w:val="center"/>
              <w:rPr>
                <w:rFonts w:asciiTheme="minorHAnsi" w:eastAsiaTheme="minorEastAsia" w:hAnsiTheme="minorHAnsi"/>
                <w:color w:val="015AAA"/>
                <w:sz w:val="40"/>
                <w:szCs w:val="40"/>
                <w:lang w:eastAsia="zh-CN"/>
              </w:rPr>
            </w:pPr>
            <w:r w:rsidRPr="00F05902">
              <w:rPr>
                <w:rFonts w:ascii="Calibri" w:hAnsi="Calibri" w:cs="Times New Roman"/>
                <w:b w:val="0"/>
                <w:bCs w:val="0"/>
                <w:color w:val="404040"/>
                <w:sz w:val="24"/>
                <w:szCs w:val="24"/>
                <w:lang w:val="fr-FR"/>
              </w:rPr>
              <w:t>CCBS20V</w:t>
            </w:r>
            <w:r w:rsidRPr="00F05902">
              <w:rPr>
                <w:rFonts w:ascii="Calibri" w:hAnsi="Calibri" w:cs="Times New Roman" w:hint="eastAsia"/>
                <w:b w:val="0"/>
                <w:bCs w:val="0"/>
                <w:color w:val="404040"/>
                <w:sz w:val="24"/>
                <w:szCs w:val="24"/>
                <w:lang w:val="fr-FR"/>
              </w:rPr>
              <w:t>(</w:t>
            </w:r>
            <w:r w:rsidRPr="00F05902">
              <w:rPr>
                <w:rFonts w:ascii="Calibri" w:hAnsi="Calibri" w:cs="Times New Roman"/>
                <w:b w:val="0"/>
                <w:bCs w:val="0"/>
                <w:color w:val="404040"/>
                <w:sz w:val="24"/>
                <w:szCs w:val="24"/>
                <w:lang w:val="fr-FR"/>
              </w:rPr>
              <w:t>DY97428</w:t>
            </w:r>
            <w:r w:rsidRPr="00F05902">
              <w:rPr>
                <w:rFonts w:ascii="Calibri" w:hAnsi="Calibri" w:cs="Times New Roman" w:hint="eastAsia"/>
                <w:b w:val="0"/>
                <w:bCs w:val="0"/>
                <w:color w:val="404040"/>
                <w:sz w:val="24"/>
                <w:szCs w:val="24"/>
                <w:lang w:val="fr-FR"/>
              </w:rPr>
              <w:t>)</w:t>
            </w:r>
          </w:p>
        </w:tc>
        <w:tc>
          <w:tcPr>
            <w:tcW w:w="3561" w:type="dxa"/>
            <w:vAlign w:val="center"/>
          </w:tcPr>
          <w:p w:rsidR="00B11F9E" w:rsidRPr="00390E8E" w:rsidRDefault="00B11F9E" w:rsidP="00390E8E">
            <w:pPr>
              <w:pStyle w:val="2"/>
              <w:ind w:left="0"/>
              <w:jc w:val="center"/>
              <w:rPr>
                <w:rFonts w:asciiTheme="minorHAnsi" w:eastAsiaTheme="minorEastAsia" w:hAnsiTheme="minorHAnsi"/>
                <w:color w:val="015AAA"/>
                <w:sz w:val="40"/>
                <w:szCs w:val="40"/>
                <w:lang w:eastAsia="zh-CN"/>
              </w:rPr>
            </w:pPr>
          </w:p>
        </w:tc>
      </w:tr>
    </w:tbl>
    <w:p w:rsidR="00645E1C" w:rsidRDefault="00645E1C"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3E3773" w:rsidP="0068712F">
      <w:pPr>
        <w:pStyle w:val="2"/>
        <w:ind w:left="0"/>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lastRenderedPageBreak/>
        <w:drawing>
          <wp:anchor distT="0" distB="0" distL="114300" distR="114300" simplePos="0" relativeHeight="251702272" behindDoc="0" locked="0" layoutInCell="1" allowOverlap="1">
            <wp:simplePos x="0" y="0"/>
            <wp:positionH relativeFrom="column">
              <wp:posOffset>-457200</wp:posOffset>
            </wp:positionH>
            <wp:positionV relativeFrom="paragraph">
              <wp:posOffset>-457200</wp:posOffset>
            </wp:positionV>
            <wp:extent cx="7553325" cy="10687050"/>
            <wp:effectExtent l="19050" t="0" r="9525" b="0"/>
            <wp:wrapNone/>
            <wp:docPr id="2048" name="图片 49" descr="F:\2016-2019 订单资料\BULL\CBA20V4\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016-2019 订单资料\BULL\CBA20V4\IM A4_CARREFOUR EN END PAGE_001.jpg"/>
                    <pic:cNvPicPr>
                      <a:picLocks noChangeAspect="1" noChangeArrowheads="1"/>
                    </pic:cNvPicPr>
                  </pic:nvPicPr>
                  <pic:blipFill>
                    <a:blip r:embed="rId42" cstate="print"/>
                    <a:stretch>
                      <a:fillRect/>
                    </a:stretch>
                  </pic:blipFill>
                  <pic:spPr bwMode="auto">
                    <a:xfrm>
                      <a:off x="0" y="0"/>
                      <a:ext cx="7553325" cy="10687050"/>
                    </a:xfrm>
                    <a:prstGeom prst="rect">
                      <a:avLst/>
                    </a:prstGeom>
                    <a:noFill/>
                    <a:ln w="9525">
                      <a:noFill/>
                      <a:miter lim="800000"/>
                      <a:headEnd/>
                      <a:tailEnd/>
                    </a:ln>
                  </pic:spPr>
                </pic:pic>
              </a:graphicData>
            </a:graphic>
          </wp:anchor>
        </w:drawing>
      </w: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Pr="003712D2" w:rsidRDefault="00AD1F7E" w:rsidP="0068712F">
      <w:pPr>
        <w:pStyle w:val="2"/>
        <w:ind w:left="0"/>
        <w:rPr>
          <w:rFonts w:asciiTheme="minorHAnsi" w:eastAsiaTheme="minorEastAsia" w:hAnsiTheme="minorHAnsi"/>
          <w:noProof/>
          <w:color w:val="262626" w:themeColor="text1" w:themeTint="D9"/>
          <w:sz w:val="24"/>
          <w:szCs w:val="24"/>
          <w:lang w:eastAsia="zh-CN"/>
        </w:rPr>
      </w:pPr>
    </w:p>
    <w:sectPr w:rsidR="00AD1F7E" w:rsidRPr="003712D2" w:rsidSect="007D522B">
      <w:footerReference w:type="default" r:id="rId43"/>
      <w:type w:val="continuous"/>
      <w:pgSz w:w="11906" w:h="16838"/>
      <w:pgMar w:top="720" w:right="720" w:bottom="720" w:left="720" w:header="0"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90B" w:rsidRDefault="00A7190B" w:rsidP="008E6D39">
      <w:r>
        <w:separator/>
      </w:r>
    </w:p>
  </w:endnote>
  <w:endnote w:type="continuationSeparator" w:id="0">
    <w:p w:rsidR="00A7190B" w:rsidRDefault="00A7190B"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grotesque Rg">
    <w:altName w:val="微软雅黑"/>
    <w:charset w:val="86"/>
    <w:family w:val="swiss"/>
    <w:pitch w:val="default"/>
    <w:sig w:usb0="00000000" w:usb1="00000000" w:usb2="00000010" w:usb3="00000000" w:csb0="00040001" w:csb1="00000000"/>
  </w:font>
  <w:font w:name="等线">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6710"/>
      <w:docPartObj>
        <w:docPartGallery w:val="Page Numbers (Bottom of Page)"/>
        <w:docPartUnique/>
      </w:docPartObj>
    </w:sdtPr>
    <w:sdtContent>
      <w:p w:rsidR="00D50055" w:rsidRDefault="00F669E5">
        <w:pPr>
          <w:pStyle w:val="a5"/>
          <w:jc w:val="center"/>
        </w:pPr>
        <w:r w:rsidRPr="00997C57">
          <w:rPr>
            <w:rFonts w:asciiTheme="minorHAnsi" w:hAnsiTheme="minorHAnsi"/>
            <w:sz w:val="24"/>
            <w:szCs w:val="24"/>
          </w:rPr>
          <w:fldChar w:fldCharType="begin"/>
        </w:r>
        <w:r w:rsidR="00D50055" w:rsidRPr="00997C57">
          <w:rPr>
            <w:rFonts w:asciiTheme="minorHAnsi" w:hAnsiTheme="minorHAnsi"/>
            <w:sz w:val="24"/>
            <w:szCs w:val="24"/>
          </w:rPr>
          <w:instrText xml:space="preserve"> PAGE   \* MERGEFORMAT </w:instrText>
        </w:r>
        <w:r w:rsidRPr="00997C57">
          <w:rPr>
            <w:rFonts w:asciiTheme="minorHAnsi" w:hAnsiTheme="minorHAnsi"/>
            <w:sz w:val="24"/>
            <w:szCs w:val="24"/>
          </w:rPr>
          <w:fldChar w:fldCharType="separate"/>
        </w:r>
        <w:r w:rsidR="003E3773" w:rsidRPr="003E3773">
          <w:rPr>
            <w:rFonts w:asciiTheme="minorHAnsi" w:hAnsiTheme="minorHAnsi"/>
            <w:noProof/>
            <w:sz w:val="24"/>
            <w:szCs w:val="24"/>
            <w:lang w:val="zh-CN"/>
          </w:rPr>
          <w:t>8</w:t>
        </w:r>
        <w:r w:rsidRPr="00997C57">
          <w:rPr>
            <w:rFonts w:asciiTheme="minorHAnsi" w:hAnsiTheme="minorHAnsi"/>
            <w:sz w:val="24"/>
            <w:szCs w:val="24"/>
          </w:rPr>
          <w:fldChar w:fldCharType="end"/>
        </w:r>
      </w:p>
    </w:sdtContent>
  </w:sdt>
  <w:p w:rsidR="00D50055" w:rsidRDefault="00D5005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90B" w:rsidRDefault="00A7190B" w:rsidP="008E6D39">
      <w:r>
        <w:separator/>
      </w:r>
    </w:p>
  </w:footnote>
  <w:footnote w:type="continuationSeparator" w:id="0">
    <w:p w:rsidR="00A7190B" w:rsidRDefault="00A7190B"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75A99"/>
    <w:multiLevelType w:val="hybridMultilevel"/>
    <w:tmpl w:val="E5EC22DA"/>
    <w:lvl w:ilvl="0" w:tplc="28ACBD2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F634F1"/>
    <w:multiLevelType w:val="hybridMultilevel"/>
    <w:tmpl w:val="D2744F9E"/>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0984600"/>
    <w:multiLevelType w:val="hybridMultilevel"/>
    <w:tmpl w:val="808CE0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D573873"/>
    <w:multiLevelType w:val="hybridMultilevel"/>
    <w:tmpl w:val="B528569A"/>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E2740A7C">
      <w:start w:val="1"/>
      <w:numFmt w:val="lowerLetter"/>
      <w:lvlText w:val="%2)"/>
      <w:lvlJc w:val="left"/>
      <w:pPr>
        <w:ind w:left="257" w:hanging="257"/>
      </w:pPr>
      <w:rPr>
        <w:rFonts w:hint="default"/>
        <w:b/>
        <w:i w:val="0"/>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9">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5864BCA"/>
    <w:multiLevelType w:val="hybridMultilevel"/>
    <w:tmpl w:val="4D96CF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6E42E43"/>
    <w:multiLevelType w:val="hybridMultilevel"/>
    <w:tmpl w:val="03BCAA10"/>
    <w:lvl w:ilvl="0" w:tplc="EE7A876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3">
    <w:nsid w:val="311C4503"/>
    <w:multiLevelType w:val="hybridMultilevel"/>
    <w:tmpl w:val="9E8E2224"/>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FAF56F2"/>
    <w:multiLevelType w:val="hybridMultilevel"/>
    <w:tmpl w:val="A808B2A4"/>
    <w:lvl w:ilvl="0" w:tplc="80408CA8">
      <w:start w:val="1"/>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AC77A97"/>
    <w:multiLevelType w:val="hybridMultilevel"/>
    <w:tmpl w:val="858EFF8E"/>
    <w:lvl w:ilvl="0" w:tplc="148C8AA8">
      <w:start w:val="1"/>
      <w:numFmt w:val="lowerLetter"/>
      <w:lvlText w:val="%1)"/>
      <w:lvlJc w:val="left"/>
      <w:pPr>
        <w:ind w:left="360" w:hanging="360"/>
      </w:pPr>
      <w:rPr>
        <w:rFonts w:hint="default"/>
        <w:b/>
      </w:rPr>
    </w:lvl>
    <w:lvl w:ilvl="1" w:tplc="9EC438C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ED29DC"/>
    <w:multiLevelType w:val="hybridMultilevel"/>
    <w:tmpl w:val="93968398"/>
    <w:lvl w:ilvl="0" w:tplc="8BC6939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B210069"/>
    <w:multiLevelType w:val="hybridMultilevel"/>
    <w:tmpl w:val="7B3AEEF6"/>
    <w:lvl w:ilvl="0" w:tplc="F6E8C8B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11978B6"/>
    <w:multiLevelType w:val="hybridMultilevel"/>
    <w:tmpl w:val="595A4F06"/>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4D7147D"/>
    <w:multiLevelType w:val="hybridMultilevel"/>
    <w:tmpl w:val="4DA2AB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58A500C"/>
    <w:multiLevelType w:val="hybridMultilevel"/>
    <w:tmpl w:val="4F6AFAA8"/>
    <w:lvl w:ilvl="0" w:tplc="C27A7F4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5987BDA"/>
    <w:multiLevelType w:val="hybridMultilevel"/>
    <w:tmpl w:val="57885850"/>
    <w:lvl w:ilvl="0" w:tplc="25768AC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D9C754E"/>
    <w:multiLevelType w:val="hybridMultilevel"/>
    <w:tmpl w:val="1EFAAED0"/>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5">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2D67A96"/>
    <w:multiLevelType w:val="hybridMultilevel"/>
    <w:tmpl w:val="57C482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D9F47BF"/>
    <w:multiLevelType w:val="hybridMultilevel"/>
    <w:tmpl w:val="C8587D02"/>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9">
    <w:nsid w:val="6ECE2BB3"/>
    <w:multiLevelType w:val="hybridMultilevel"/>
    <w:tmpl w:val="371A482E"/>
    <w:lvl w:ilvl="0" w:tplc="04090001">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30">
    <w:nsid w:val="714A6767"/>
    <w:multiLevelType w:val="hybridMultilevel"/>
    <w:tmpl w:val="926A869E"/>
    <w:lvl w:ilvl="0" w:tplc="4156D364">
      <w:start w:val="1"/>
      <w:numFmt w:val="decimal"/>
      <w:lvlText w:val="%1."/>
      <w:lvlJc w:val="left"/>
      <w:pPr>
        <w:ind w:left="540" w:hanging="420"/>
      </w:pPr>
      <w:rPr>
        <w:rFont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31">
    <w:nsid w:val="71790679"/>
    <w:multiLevelType w:val="hybridMultilevel"/>
    <w:tmpl w:val="D3501F28"/>
    <w:lvl w:ilvl="0" w:tplc="E904D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1C447D1"/>
    <w:multiLevelType w:val="hybridMultilevel"/>
    <w:tmpl w:val="DF16E400"/>
    <w:lvl w:ilvl="0" w:tplc="7FC0524E">
      <w:start w:val="1"/>
      <w:numFmt w:val="lowerLetter"/>
      <w:lvlText w:val="%1)"/>
      <w:lvlJc w:val="left"/>
      <w:pPr>
        <w:ind w:left="257" w:hanging="257"/>
      </w:pPr>
      <w:rPr>
        <w:rFonts w:hint="default"/>
        <w:b/>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1E9350D"/>
    <w:multiLevelType w:val="hybridMultilevel"/>
    <w:tmpl w:val="F8C4418A"/>
    <w:lvl w:ilvl="0" w:tplc="89B464F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2085C6F"/>
    <w:multiLevelType w:val="hybridMultilevel"/>
    <w:tmpl w:val="7B4C8DFC"/>
    <w:lvl w:ilvl="0" w:tplc="0BB2FC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E734B90"/>
    <w:multiLevelType w:val="hybridMultilevel"/>
    <w:tmpl w:val="4F0E1DB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8"/>
  </w:num>
  <w:num w:numId="2">
    <w:abstractNumId w:val="26"/>
  </w:num>
  <w:num w:numId="3">
    <w:abstractNumId w:val="35"/>
  </w:num>
  <w:num w:numId="4">
    <w:abstractNumId w:val="18"/>
  </w:num>
  <w:num w:numId="5">
    <w:abstractNumId w:val="14"/>
  </w:num>
  <w:num w:numId="6">
    <w:abstractNumId w:val="27"/>
  </w:num>
  <w:num w:numId="7">
    <w:abstractNumId w:val="10"/>
  </w:num>
  <w:num w:numId="8">
    <w:abstractNumId w:val="34"/>
  </w:num>
  <w:num w:numId="9">
    <w:abstractNumId w:val="16"/>
  </w:num>
  <w:num w:numId="10">
    <w:abstractNumId w:val="22"/>
  </w:num>
  <w:num w:numId="11">
    <w:abstractNumId w:val="32"/>
  </w:num>
  <w:num w:numId="12">
    <w:abstractNumId w:val="23"/>
  </w:num>
  <w:num w:numId="13">
    <w:abstractNumId w:val="5"/>
  </w:num>
  <w:num w:numId="14">
    <w:abstractNumId w:val="33"/>
  </w:num>
  <w:num w:numId="15">
    <w:abstractNumId w:val="17"/>
  </w:num>
  <w:num w:numId="16">
    <w:abstractNumId w:val="12"/>
  </w:num>
  <w:num w:numId="17">
    <w:abstractNumId w:val="31"/>
  </w:num>
  <w:num w:numId="18">
    <w:abstractNumId w:val="20"/>
  </w:num>
  <w:num w:numId="19">
    <w:abstractNumId w:val="36"/>
  </w:num>
  <w:num w:numId="20">
    <w:abstractNumId w:val="7"/>
  </w:num>
  <w:num w:numId="21">
    <w:abstractNumId w:val="28"/>
  </w:num>
  <w:num w:numId="22">
    <w:abstractNumId w:val="24"/>
  </w:num>
  <w:num w:numId="23">
    <w:abstractNumId w:val="6"/>
  </w:num>
  <w:num w:numId="24">
    <w:abstractNumId w:val="13"/>
  </w:num>
  <w:num w:numId="25">
    <w:abstractNumId w:val="29"/>
  </w:num>
  <w:num w:numId="26">
    <w:abstractNumId w:val="11"/>
  </w:num>
  <w:num w:numId="27">
    <w:abstractNumId w:val="15"/>
  </w:num>
  <w:num w:numId="28">
    <w:abstractNumId w:val="30"/>
  </w:num>
  <w:num w:numId="29">
    <w:abstractNumId w:val="4"/>
  </w:num>
  <w:num w:numId="30">
    <w:abstractNumId w:val="0"/>
  </w:num>
  <w:num w:numId="31">
    <w:abstractNumId w:val="9"/>
  </w:num>
  <w:num w:numId="32">
    <w:abstractNumId w:val="1"/>
  </w:num>
  <w:num w:numId="33">
    <w:abstractNumId w:val="2"/>
  </w:num>
  <w:num w:numId="34">
    <w:abstractNumId w:val="3"/>
  </w:num>
  <w:num w:numId="35">
    <w:abstractNumId w:val="19"/>
  </w:num>
  <w:num w:numId="36">
    <w:abstractNumId w:val="25"/>
  </w:num>
  <w:num w:numId="37">
    <w:abstractNumId w:val="2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104CD"/>
    <w:rsid w:val="000648C6"/>
    <w:rsid w:val="00095E95"/>
    <w:rsid w:val="00096278"/>
    <w:rsid w:val="000C2489"/>
    <w:rsid w:val="000D0B4A"/>
    <w:rsid w:val="000D2771"/>
    <w:rsid w:val="00117C4D"/>
    <w:rsid w:val="001353A5"/>
    <w:rsid w:val="001646A2"/>
    <w:rsid w:val="00171CF4"/>
    <w:rsid w:val="0018111D"/>
    <w:rsid w:val="001858D5"/>
    <w:rsid w:val="0019683E"/>
    <w:rsid w:val="001A03E0"/>
    <w:rsid w:val="001A2C7C"/>
    <w:rsid w:val="001C3133"/>
    <w:rsid w:val="001E0523"/>
    <w:rsid w:val="001F29EB"/>
    <w:rsid w:val="00204A5F"/>
    <w:rsid w:val="00220DD2"/>
    <w:rsid w:val="00261145"/>
    <w:rsid w:val="00263D34"/>
    <w:rsid w:val="002669F6"/>
    <w:rsid w:val="002777F9"/>
    <w:rsid w:val="002846DB"/>
    <w:rsid w:val="002A1467"/>
    <w:rsid w:val="002B3A6D"/>
    <w:rsid w:val="002C4383"/>
    <w:rsid w:val="002C667F"/>
    <w:rsid w:val="00302601"/>
    <w:rsid w:val="00305517"/>
    <w:rsid w:val="00316431"/>
    <w:rsid w:val="003373C3"/>
    <w:rsid w:val="0035411C"/>
    <w:rsid w:val="00361820"/>
    <w:rsid w:val="003712D2"/>
    <w:rsid w:val="00390E8E"/>
    <w:rsid w:val="003A1D92"/>
    <w:rsid w:val="003B7BE6"/>
    <w:rsid w:val="003C3D97"/>
    <w:rsid w:val="003C57FB"/>
    <w:rsid w:val="003E0A47"/>
    <w:rsid w:val="003E3773"/>
    <w:rsid w:val="003E5AFB"/>
    <w:rsid w:val="003F4B49"/>
    <w:rsid w:val="003F568D"/>
    <w:rsid w:val="00401B00"/>
    <w:rsid w:val="00402851"/>
    <w:rsid w:val="0043139A"/>
    <w:rsid w:val="0043580B"/>
    <w:rsid w:val="004615D5"/>
    <w:rsid w:val="004877D6"/>
    <w:rsid w:val="004E5AB3"/>
    <w:rsid w:val="004F6B5A"/>
    <w:rsid w:val="00503980"/>
    <w:rsid w:val="00507D40"/>
    <w:rsid w:val="00517248"/>
    <w:rsid w:val="00537896"/>
    <w:rsid w:val="00554C02"/>
    <w:rsid w:val="00561832"/>
    <w:rsid w:val="005A0BF9"/>
    <w:rsid w:val="005A1F95"/>
    <w:rsid w:val="005A74FF"/>
    <w:rsid w:val="005B1469"/>
    <w:rsid w:val="005C0B30"/>
    <w:rsid w:val="005C21FB"/>
    <w:rsid w:val="005D226F"/>
    <w:rsid w:val="005D4C28"/>
    <w:rsid w:val="00634294"/>
    <w:rsid w:val="00642C81"/>
    <w:rsid w:val="00645E1C"/>
    <w:rsid w:val="00656B00"/>
    <w:rsid w:val="00660649"/>
    <w:rsid w:val="006624DC"/>
    <w:rsid w:val="0066288D"/>
    <w:rsid w:val="006635E1"/>
    <w:rsid w:val="0068712F"/>
    <w:rsid w:val="00695378"/>
    <w:rsid w:val="00695FF6"/>
    <w:rsid w:val="00696E57"/>
    <w:rsid w:val="00696F36"/>
    <w:rsid w:val="006A3BBB"/>
    <w:rsid w:val="006A4E9B"/>
    <w:rsid w:val="006A62AB"/>
    <w:rsid w:val="006C442E"/>
    <w:rsid w:val="006F1564"/>
    <w:rsid w:val="006F1ED2"/>
    <w:rsid w:val="006F63D0"/>
    <w:rsid w:val="00726A83"/>
    <w:rsid w:val="00774090"/>
    <w:rsid w:val="00793CDA"/>
    <w:rsid w:val="007955FB"/>
    <w:rsid w:val="00796C53"/>
    <w:rsid w:val="007B0C00"/>
    <w:rsid w:val="007C70CC"/>
    <w:rsid w:val="007D084D"/>
    <w:rsid w:val="007D18F3"/>
    <w:rsid w:val="007D522B"/>
    <w:rsid w:val="007F131D"/>
    <w:rsid w:val="00806517"/>
    <w:rsid w:val="008228A1"/>
    <w:rsid w:val="0083665E"/>
    <w:rsid w:val="0085666B"/>
    <w:rsid w:val="00862385"/>
    <w:rsid w:val="00873010"/>
    <w:rsid w:val="0088741F"/>
    <w:rsid w:val="008C3C76"/>
    <w:rsid w:val="008C5825"/>
    <w:rsid w:val="008D5A81"/>
    <w:rsid w:val="008E6D39"/>
    <w:rsid w:val="008F5597"/>
    <w:rsid w:val="008F7319"/>
    <w:rsid w:val="00901113"/>
    <w:rsid w:val="0091070E"/>
    <w:rsid w:val="00914B2F"/>
    <w:rsid w:val="0092142F"/>
    <w:rsid w:val="00922C87"/>
    <w:rsid w:val="00922CAC"/>
    <w:rsid w:val="00997C57"/>
    <w:rsid w:val="00A0154E"/>
    <w:rsid w:val="00A67833"/>
    <w:rsid w:val="00A67C4A"/>
    <w:rsid w:val="00A7190B"/>
    <w:rsid w:val="00A72D2E"/>
    <w:rsid w:val="00A74FE4"/>
    <w:rsid w:val="00A8656D"/>
    <w:rsid w:val="00A92BDD"/>
    <w:rsid w:val="00A95A67"/>
    <w:rsid w:val="00AA1AC4"/>
    <w:rsid w:val="00AB5863"/>
    <w:rsid w:val="00AD1F7E"/>
    <w:rsid w:val="00AF0696"/>
    <w:rsid w:val="00B11F9E"/>
    <w:rsid w:val="00B55542"/>
    <w:rsid w:val="00B77F49"/>
    <w:rsid w:val="00B8510B"/>
    <w:rsid w:val="00B94944"/>
    <w:rsid w:val="00BC2302"/>
    <w:rsid w:val="00BE1B3A"/>
    <w:rsid w:val="00BE70C1"/>
    <w:rsid w:val="00BF208B"/>
    <w:rsid w:val="00C47A96"/>
    <w:rsid w:val="00C5366F"/>
    <w:rsid w:val="00CD04BC"/>
    <w:rsid w:val="00CE18A8"/>
    <w:rsid w:val="00CF5B6C"/>
    <w:rsid w:val="00D11DDC"/>
    <w:rsid w:val="00D219DF"/>
    <w:rsid w:val="00D371CD"/>
    <w:rsid w:val="00D42FA0"/>
    <w:rsid w:val="00D45538"/>
    <w:rsid w:val="00D47765"/>
    <w:rsid w:val="00D50055"/>
    <w:rsid w:val="00D62332"/>
    <w:rsid w:val="00D62E5F"/>
    <w:rsid w:val="00DA49BA"/>
    <w:rsid w:val="00DA524E"/>
    <w:rsid w:val="00DA561F"/>
    <w:rsid w:val="00DB272E"/>
    <w:rsid w:val="00DB3764"/>
    <w:rsid w:val="00DC2E9B"/>
    <w:rsid w:val="00DC6909"/>
    <w:rsid w:val="00DD65DB"/>
    <w:rsid w:val="00E1399F"/>
    <w:rsid w:val="00E13A55"/>
    <w:rsid w:val="00E26A7F"/>
    <w:rsid w:val="00E40F14"/>
    <w:rsid w:val="00E50045"/>
    <w:rsid w:val="00E905CA"/>
    <w:rsid w:val="00E933AA"/>
    <w:rsid w:val="00E94585"/>
    <w:rsid w:val="00E9648F"/>
    <w:rsid w:val="00EB7515"/>
    <w:rsid w:val="00EC7E14"/>
    <w:rsid w:val="00ED04DA"/>
    <w:rsid w:val="00ED7DD4"/>
    <w:rsid w:val="00F22512"/>
    <w:rsid w:val="00F34386"/>
    <w:rsid w:val="00F52445"/>
    <w:rsid w:val="00F54294"/>
    <w:rsid w:val="00F55D00"/>
    <w:rsid w:val="00F669E5"/>
    <w:rsid w:val="00FA19B4"/>
    <w:rsid w:val="00FA5BAA"/>
    <w:rsid w:val="00FD64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1"/>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39"/>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Pa01">
    <w:name w:val="Pa0+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41">
    <w:name w:val="A4+1"/>
    <w:uiPriority w:val="99"/>
    <w:rsid w:val="0043139A"/>
    <w:rPr>
      <w:rFonts w:cs="Geogrotesque Rg"/>
      <w:color w:val="211D1E"/>
      <w:sz w:val="18"/>
      <w:szCs w:val="18"/>
    </w:rPr>
  </w:style>
  <w:style w:type="paragraph" w:customStyle="1" w:styleId="Pa71">
    <w:name w:val="Pa7+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1">
    <w:name w:val="Pa1"/>
    <w:basedOn w:val="a"/>
    <w:next w:val="a"/>
    <w:uiPriority w:val="99"/>
    <w:rsid w:val="00642C81"/>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Default">
    <w:name w:val="Default"/>
    <w:rsid w:val="00CE18A8"/>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6953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695378"/>
    <w:pPr>
      <w:spacing w:after="100"/>
      <w:ind w:left="480"/>
    </w:pPr>
  </w:style>
  <w:style w:type="character" w:styleId="a9">
    <w:name w:val="Hyperlink"/>
    <w:basedOn w:val="a0"/>
    <w:uiPriority w:val="99"/>
    <w:unhideWhenUsed/>
    <w:rsid w:val="0069537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574895806">
      <w:bodyDiv w:val="1"/>
      <w:marLeft w:val="0"/>
      <w:marRight w:val="0"/>
      <w:marTop w:val="0"/>
      <w:marBottom w:val="0"/>
      <w:divBdr>
        <w:top w:val="none" w:sz="0" w:space="0" w:color="auto"/>
        <w:left w:val="none" w:sz="0" w:space="0" w:color="auto"/>
        <w:bottom w:val="none" w:sz="0" w:space="0" w:color="auto"/>
        <w:right w:val="none" w:sz="0" w:space="0" w:color="auto"/>
      </w:divBdr>
      <w:divsChild>
        <w:div w:id="276911360">
          <w:marLeft w:val="0"/>
          <w:marRight w:val="0"/>
          <w:marTop w:val="0"/>
          <w:marBottom w:val="0"/>
          <w:divBdr>
            <w:top w:val="none" w:sz="0" w:space="0" w:color="auto"/>
            <w:left w:val="none" w:sz="0" w:space="0" w:color="auto"/>
            <w:bottom w:val="none" w:sz="0" w:space="0" w:color="auto"/>
            <w:right w:val="none" w:sz="0" w:space="0" w:color="auto"/>
          </w:divBdr>
        </w:div>
        <w:div w:id="91366323">
          <w:marLeft w:val="0"/>
          <w:marRight w:val="0"/>
          <w:marTop w:val="0"/>
          <w:marBottom w:val="0"/>
          <w:divBdr>
            <w:top w:val="none" w:sz="0" w:space="0" w:color="auto"/>
            <w:left w:val="none" w:sz="0" w:space="0" w:color="auto"/>
            <w:bottom w:val="none" w:sz="0" w:space="0" w:color="auto"/>
            <w:right w:val="none" w:sz="0" w:space="0" w:color="auto"/>
          </w:divBdr>
        </w:div>
        <w:div w:id="495847071">
          <w:marLeft w:val="0"/>
          <w:marRight w:val="0"/>
          <w:marTop w:val="0"/>
          <w:marBottom w:val="0"/>
          <w:divBdr>
            <w:top w:val="none" w:sz="0" w:space="0" w:color="auto"/>
            <w:left w:val="none" w:sz="0" w:space="0" w:color="auto"/>
            <w:bottom w:val="none" w:sz="0" w:space="0" w:color="auto"/>
            <w:right w:val="none" w:sz="0" w:space="0" w:color="auto"/>
          </w:divBdr>
        </w:div>
        <w:div w:id="2094037259">
          <w:marLeft w:val="0"/>
          <w:marRight w:val="0"/>
          <w:marTop w:val="0"/>
          <w:marBottom w:val="0"/>
          <w:divBdr>
            <w:top w:val="none" w:sz="0" w:space="0" w:color="auto"/>
            <w:left w:val="none" w:sz="0" w:space="0" w:color="auto"/>
            <w:bottom w:val="none" w:sz="0" w:space="0" w:color="auto"/>
            <w:right w:val="none" w:sz="0" w:space="0" w:color="auto"/>
          </w:divBdr>
        </w:div>
        <w:div w:id="1220439583">
          <w:marLeft w:val="0"/>
          <w:marRight w:val="0"/>
          <w:marTop w:val="0"/>
          <w:marBottom w:val="0"/>
          <w:divBdr>
            <w:top w:val="none" w:sz="0" w:space="0" w:color="auto"/>
            <w:left w:val="none" w:sz="0" w:space="0" w:color="auto"/>
            <w:bottom w:val="none" w:sz="0" w:space="0" w:color="auto"/>
            <w:right w:val="none" w:sz="0" w:space="0" w:color="auto"/>
          </w:divBdr>
        </w:div>
        <w:div w:id="1392463936">
          <w:marLeft w:val="0"/>
          <w:marRight w:val="0"/>
          <w:marTop w:val="0"/>
          <w:marBottom w:val="0"/>
          <w:divBdr>
            <w:top w:val="none" w:sz="0" w:space="0" w:color="auto"/>
            <w:left w:val="none" w:sz="0" w:space="0" w:color="auto"/>
            <w:bottom w:val="none" w:sz="0" w:space="0" w:color="auto"/>
            <w:right w:val="none" w:sz="0" w:space="0" w:color="auto"/>
          </w:divBdr>
        </w:div>
        <w:div w:id="1363284058">
          <w:marLeft w:val="0"/>
          <w:marRight w:val="0"/>
          <w:marTop w:val="0"/>
          <w:marBottom w:val="0"/>
          <w:divBdr>
            <w:top w:val="none" w:sz="0" w:space="0" w:color="auto"/>
            <w:left w:val="none" w:sz="0" w:space="0" w:color="auto"/>
            <w:bottom w:val="none" w:sz="0" w:space="0" w:color="auto"/>
            <w:right w:val="none" w:sz="0" w:space="0" w:color="auto"/>
          </w:divBdr>
        </w:div>
        <w:div w:id="1590895157">
          <w:marLeft w:val="0"/>
          <w:marRight w:val="0"/>
          <w:marTop w:val="0"/>
          <w:marBottom w:val="0"/>
          <w:divBdr>
            <w:top w:val="none" w:sz="0" w:space="0" w:color="auto"/>
            <w:left w:val="none" w:sz="0" w:space="0" w:color="auto"/>
            <w:bottom w:val="none" w:sz="0" w:space="0" w:color="auto"/>
            <w:right w:val="none" w:sz="0" w:space="0" w:color="auto"/>
          </w:divBdr>
        </w:div>
        <w:div w:id="1825126716">
          <w:marLeft w:val="0"/>
          <w:marRight w:val="0"/>
          <w:marTop w:val="0"/>
          <w:marBottom w:val="0"/>
          <w:divBdr>
            <w:top w:val="none" w:sz="0" w:space="0" w:color="auto"/>
            <w:left w:val="none" w:sz="0" w:space="0" w:color="auto"/>
            <w:bottom w:val="none" w:sz="0" w:space="0" w:color="auto"/>
            <w:right w:val="none" w:sz="0" w:space="0" w:color="auto"/>
          </w:divBdr>
        </w:div>
        <w:div w:id="1492528583">
          <w:marLeft w:val="0"/>
          <w:marRight w:val="0"/>
          <w:marTop w:val="0"/>
          <w:marBottom w:val="0"/>
          <w:divBdr>
            <w:top w:val="none" w:sz="0" w:space="0" w:color="auto"/>
            <w:left w:val="none" w:sz="0" w:space="0" w:color="auto"/>
            <w:bottom w:val="none" w:sz="0" w:space="0" w:color="auto"/>
            <w:right w:val="none" w:sz="0" w:space="0" w:color="auto"/>
          </w:divBdr>
        </w:div>
        <w:div w:id="1273855212">
          <w:marLeft w:val="0"/>
          <w:marRight w:val="0"/>
          <w:marTop w:val="0"/>
          <w:marBottom w:val="0"/>
          <w:divBdr>
            <w:top w:val="none" w:sz="0" w:space="0" w:color="auto"/>
            <w:left w:val="none" w:sz="0" w:space="0" w:color="auto"/>
            <w:bottom w:val="none" w:sz="0" w:space="0" w:color="auto"/>
            <w:right w:val="none" w:sz="0" w:space="0" w:color="auto"/>
          </w:divBdr>
        </w:div>
        <w:div w:id="261112684">
          <w:marLeft w:val="0"/>
          <w:marRight w:val="0"/>
          <w:marTop w:val="0"/>
          <w:marBottom w:val="0"/>
          <w:divBdr>
            <w:top w:val="none" w:sz="0" w:space="0" w:color="auto"/>
            <w:left w:val="none" w:sz="0" w:space="0" w:color="auto"/>
            <w:bottom w:val="none" w:sz="0" w:space="0" w:color="auto"/>
            <w:right w:val="none" w:sz="0" w:space="0" w:color="auto"/>
          </w:divBdr>
        </w:div>
        <w:div w:id="786699496">
          <w:marLeft w:val="0"/>
          <w:marRight w:val="0"/>
          <w:marTop w:val="0"/>
          <w:marBottom w:val="0"/>
          <w:divBdr>
            <w:top w:val="none" w:sz="0" w:space="0" w:color="auto"/>
            <w:left w:val="none" w:sz="0" w:space="0" w:color="auto"/>
            <w:bottom w:val="none" w:sz="0" w:space="0" w:color="auto"/>
            <w:right w:val="none" w:sz="0" w:space="0" w:color="auto"/>
          </w:divBdr>
        </w:div>
        <w:div w:id="90905482">
          <w:marLeft w:val="0"/>
          <w:marRight w:val="0"/>
          <w:marTop w:val="0"/>
          <w:marBottom w:val="0"/>
          <w:divBdr>
            <w:top w:val="none" w:sz="0" w:space="0" w:color="auto"/>
            <w:left w:val="none" w:sz="0" w:space="0" w:color="auto"/>
            <w:bottom w:val="none" w:sz="0" w:space="0" w:color="auto"/>
            <w:right w:val="none" w:sz="0" w:space="0" w:color="auto"/>
          </w:divBdr>
        </w:div>
        <w:div w:id="195042640">
          <w:marLeft w:val="0"/>
          <w:marRight w:val="0"/>
          <w:marTop w:val="0"/>
          <w:marBottom w:val="0"/>
          <w:divBdr>
            <w:top w:val="none" w:sz="0" w:space="0" w:color="auto"/>
            <w:left w:val="none" w:sz="0" w:space="0" w:color="auto"/>
            <w:bottom w:val="none" w:sz="0" w:space="0" w:color="auto"/>
            <w:right w:val="none" w:sz="0" w:space="0" w:color="auto"/>
          </w:divBdr>
        </w:div>
        <w:div w:id="653149027">
          <w:marLeft w:val="0"/>
          <w:marRight w:val="0"/>
          <w:marTop w:val="0"/>
          <w:marBottom w:val="0"/>
          <w:divBdr>
            <w:top w:val="none" w:sz="0" w:space="0" w:color="auto"/>
            <w:left w:val="none" w:sz="0" w:space="0" w:color="auto"/>
            <w:bottom w:val="none" w:sz="0" w:space="0" w:color="auto"/>
            <w:right w:val="none" w:sz="0" w:space="0" w:color="auto"/>
          </w:divBdr>
        </w:div>
        <w:div w:id="1257640278">
          <w:marLeft w:val="0"/>
          <w:marRight w:val="0"/>
          <w:marTop w:val="0"/>
          <w:marBottom w:val="0"/>
          <w:divBdr>
            <w:top w:val="none" w:sz="0" w:space="0" w:color="auto"/>
            <w:left w:val="none" w:sz="0" w:space="0" w:color="auto"/>
            <w:bottom w:val="none" w:sz="0" w:space="0" w:color="auto"/>
            <w:right w:val="none" w:sz="0" w:space="0" w:color="auto"/>
          </w:divBdr>
        </w:div>
        <w:div w:id="801313475">
          <w:marLeft w:val="0"/>
          <w:marRight w:val="0"/>
          <w:marTop w:val="0"/>
          <w:marBottom w:val="0"/>
          <w:divBdr>
            <w:top w:val="none" w:sz="0" w:space="0" w:color="auto"/>
            <w:left w:val="none" w:sz="0" w:space="0" w:color="auto"/>
            <w:bottom w:val="none" w:sz="0" w:space="0" w:color="auto"/>
            <w:right w:val="none" w:sz="0" w:space="0" w:color="auto"/>
          </w:divBdr>
        </w:div>
        <w:div w:id="1076778166">
          <w:marLeft w:val="0"/>
          <w:marRight w:val="0"/>
          <w:marTop w:val="0"/>
          <w:marBottom w:val="0"/>
          <w:divBdr>
            <w:top w:val="none" w:sz="0" w:space="0" w:color="auto"/>
            <w:left w:val="none" w:sz="0" w:space="0" w:color="auto"/>
            <w:bottom w:val="none" w:sz="0" w:space="0" w:color="auto"/>
            <w:right w:val="none" w:sz="0" w:space="0" w:color="auto"/>
          </w:divBdr>
        </w:div>
        <w:div w:id="1996952659">
          <w:marLeft w:val="0"/>
          <w:marRight w:val="0"/>
          <w:marTop w:val="0"/>
          <w:marBottom w:val="0"/>
          <w:divBdr>
            <w:top w:val="none" w:sz="0" w:space="0" w:color="auto"/>
            <w:left w:val="none" w:sz="0" w:space="0" w:color="auto"/>
            <w:bottom w:val="none" w:sz="0" w:space="0" w:color="auto"/>
            <w:right w:val="none" w:sz="0" w:space="0" w:color="auto"/>
          </w:divBdr>
        </w:div>
        <w:div w:id="1167790699">
          <w:marLeft w:val="0"/>
          <w:marRight w:val="0"/>
          <w:marTop w:val="0"/>
          <w:marBottom w:val="0"/>
          <w:divBdr>
            <w:top w:val="none" w:sz="0" w:space="0" w:color="auto"/>
            <w:left w:val="none" w:sz="0" w:space="0" w:color="auto"/>
            <w:bottom w:val="none" w:sz="0" w:space="0" w:color="auto"/>
            <w:right w:val="none" w:sz="0" w:space="0" w:color="auto"/>
          </w:divBdr>
        </w:div>
        <w:div w:id="545947588">
          <w:marLeft w:val="0"/>
          <w:marRight w:val="0"/>
          <w:marTop w:val="0"/>
          <w:marBottom w:val="0"/>
          <w:divBdr>
            <w:top w:val="none" w:sz="0" w:space="0" w:color="auto"/>
            <w:left w:val="none" w:sz="0" w:space="0" w:color="auto"/>
            <w:bottom w:val="none" w:sz="0" w:space="0" w:color="auto"/>
            <w:right w:val="none" w:sz="0" w:space="0" w:color="auto"/>
          </w:divBdr>
        </w:div>
        <w:div w:id="1042169314">
          <w:marLeft w:val="0"/>
          <w:marRight w:val="0"/>
          <w:marTop w:val="0"/>
          <w:marBottom w:val="0"/>
          <w:divBdr>
            <w:top w:val="none" w:sz="0" w:space="0" w:color="auto"/>
            <w:left w:val="none" w:sz="0" w:space="0" w:color="auto"/>
            <w:bottom w:val="none" w:sz="0" w:space="0" w:color="auto"/>
            <w:right w:val="none" w:sz="0" w:space="0" w:color="auto"/>
          </w:divBdr>
        </w:div>
        <w:div w:id="713121630">
          <w:marLeft w:val="0"/>
          <w:marRight w:val="0"/>
          <w:marTop w:val="0"/>
          <w:marBottom w:val="0"/>
          <w:divBdr>
            <w:top w:val="none" w:sz="0" w:space="0" w:color="auto"/>
            <w:left w:val="none" w:sz="0" w:space="0" w:color="auto"/>
            <w:bottom w:val="none" w:sz="0" w:space="0" w:color="auto"/>
            <w:right w:val="none" w:sz="0" w:space="0" w:color="auto"/>
          </w:divBdr>
        </w:div>
        <w:div w:id="1046183082">
          <w:marLeft w:val="0"/>
          <w:marRight w:val="0"/>
          <w:marTop w:val="0"/>
          <w:marBottom w:val="0"/>
          <w:divBdr>
            <w:top w:val="none" w:sz="0" w:space="0" w:color="auto"/>
            <w:left w:val="none" w:sz="0" w:space="0" w:color="auto"/>
            <w:bottom w:val="none" w:sz="0" w:space="0" w:color="auto"/>
            <w:right w:val="none" w:sz="0" w:space="0" w:color="auto"/>
          </w:divBdr>
        </w:div>
        <w:div w:id="618344302">
          <w:marLeft w:val="0"/>
          <w:marRight w:val="0"/>
          <w:marTop w:val="0"/>
          <w:marBottom w:val="0"/>
          <w:divBdr>
            <w:top w:val="none" w:sz="0" w:space="0" w:color="auto"/>
            <w:left w:val="none" w:sz="0" w:space="0" w:color="auto"/>
            <w:bottom w:val="none" w:sz="0" w:space="0" w:color="auto"/>
            <w:right w:val="none" w:sz="0" w:space="0" w:color="auto"/>
          </w:divBdr>
        </w:div>
        <w:div w:id="544101458">
          <w:marLeft w:val="0"/>
          <w:marRight w:val="0"/>
          <w:marTop w:val="0"/>
          <w:marBottom w:val="0"/>
          <w:divBdr>
            <w:top w:val="none" w:sz="0" w:space="0" w:color="auto"/>
            <w:left w:val="none" w:sz="0" w:space="0" w:color="auto"/>
            <w:bottom w:val="none" w:sz="0" w:space="0" w:color="auto"/>
            <w:right w:val="none" w:sz="0" w:space="0" w:color="auto"/>
          </w:divBdr>
        </w:div>
        <w:div w:id="1942758202">
          <w:marLeft w:val="0"/>
          <w:marRight w:val="0"/>
          <w:marTop w:val="0"/>
          <w:marBottom w:val="0"/>
          <w:divBdr>
            <w:top w:val="none" w:sz="0" w:space="0" w:color="auto"/>
            <w:left w:val="none" w:sz="0" w:space="0" w:color="auto"/>
            <w:bottom w:val="none" w:sz="0" w:space="0" w:color="auto"/>
            <w:right w:val="none" w:sz="0" w:space="0" w:color="auto"/>
          </w:divBdr>
        </w:div>
        <w:div w:id="22438410">
          <w:marLeft w:val="0"/>
          <w:marRight w:val="0"/>
          <w:marTop w:val="0"/>
          <w:marBottom w:val="0"/>
          <w:divBdr>
            <w:top w:val="none" w:sz="0" w:space="0" w:color="auto"/>
            <w:left w:val="none" w:sz="0" w:space="0" w:color="auto"/>
            <w:bottom w:val="none" w:sz="0" w:space="0" w:color="auto"/>
            <w:right w:val="none" w:sz="0" w:space="0" w:color="auto"/>
          </w:divBdr>
        </w:div>
      </w:divsChild>
    </w:div>
    <w:div w:id="950666655">
      <w:bodyDiv w:val="1"/>
      <w:marLeft w:val="0"/>
      <w:marRight w:val="0"/>
      <w:marTop w:val="0"/>
      <w:marBottom w:val="0"/>
      <w:divBdr>
        <w:top w:val="none" w:sz="0" w:space="0" w:color="auto"/>
        <w:left w:val="none" w:sz="0" w:space="0" w:color="auto"/>
        <w:bottom w:val="none" w:sz="0" w:space="0" w:color="auto"/>
        <w:right w:val="none" w:sz="0" w:space="0" w:color="auto"/>
      </w:divBdr>
      <w:divsChild>
        <w:div w:id="421607817">
          <w:marLeft w:val="0"/>
          <w:marRight w:val="0"/>
          <w:marTop w:val="0"/>
          <w:marBottom w:val="0"/>
          <w:divBdr>
            <w:top w:val="none" w:sz="0" w:space="0" w:color="auto"/>
            <w:left w:val="none" w:sz="0" w:space="0" w:color="auto"/>
            <w:bottom w:val="none" w:sz="0" w:space="0" w:color="auto"/>
            <w:right w:val="none" w:sz="0" w:space="0" w:color="auto"/>
          </w:divBdr>
        </w:div>
        <w:div w:id="1512572396">
          <w:marLeft w:val="0"/>
          <w:marRight w:val="0"/>
          <w:marTop w:val="0"/>
          <w:marBottom w:val="0"/>
          <w:divBdr>
            <w:top w:val="none" w:sz="0" w:space="0" w:color="auto"/>
            <w:left w:val="none" w:sz="0" w:space="0" w:color="auto"/>
            <w:bottom w:val="none" w:sz="0" w:space="0" w:color="auto"/>
            <w:right w:val="none" w:sz="0" w:space="0" w:color="auto"/>
          </w:divBdr>
        </w:div>
        <w:div w:id="1136796166">
          <w:marLeft w:val="0"/>
          <w:marRight w:val="0"/>
          <w:marTop w:val="0"/>
          <w:marBottom w:val="0"/>
          <w:divBdr>
            <w:top w:val="none" w:sz="0" w:space="0" w:color="auto"/>
            <w:left w:val="none" w:sz="0" w:space="0" w:color="auto"/>
            <w:bottom w:val="none" w:sz="0" w:space="0" w:color="auto"/>
            <w:right w:val="none" w:sz="0" w:space="0" w:color="auto"/>
          </w:divBdr>
        </w:div>
        <w:div w:id="1689216235">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466658069">
      <w:bodyDiv w:val="1"/>
      <w:marLeft w:val="0"/>
      <w:marRight w:val="0"/>
      <w:marTop w:val="0"/>
      <w:marBottom w:val="0"/>
      <w:divBdr>
        <w:top w:val="none" w:sz="0" w:space="0" w:color="auto"/>
        <w:left w:val="none" w:sz="0" w:space="0" w:color="auto"/>
        <w:bottom w:val="none" w:sz="0" w:space="0" w:color="auto"/>
        <w:right w:val="none" w:sz="0" w:space="0" w:color="auto"/>
      </w:divBdr>
      <w:divsChild>
        <w:div w:id="81994481">
          <w:marLeft w:val="0"/>
          <w:marRight w:val="0"/>
          <w:marTop w:val="0"/>
          <w:marBottom w:val="0"/>
          <w:divBdr>
            <w:top w:val="none" w:sz="0" w:space="0" w:color="auto"/>
            <w:left w:val="none" w:sz="0" w:space="0" w:color="auto"/>
            <w:bottom w:val="none" w:sz="0" w:space="0" w:color="auto"/>
            <w:right w:val="none" w:sz="0" w:space="0" w:color="auto"/>
          </w:divBdr>
        </w:div>
        <w:div w:id="241794882">
          <w:marLeft w:val="0"/>
          <w:marRight w:val="0"/>
          <w:marTop w:val="0"/>
          <w:marBottom w:val="0"/>
          <w:divBdr>
            <w:top w:val="none" w:sz="0" w:space="0" w:color="auto"/>
            <w:left w:val="none" w:sz="0" w:space="0" w:color="auto"/>
            <w:bottom w:val="none" w:sz="0" w:space="0" w:color="auto"/>
            <w:right w:val="none" w:sz="0" w:space="0" w:color="auto"/>
          </w:divBdr>
        </w:div>
        <w:div w:id="920410414">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 w:id="1738438748">
      <w:bodyDiv w:val="1"/>
      <w:marLeft w:val="0"/>
      <w:marRight w:val="0"/>
      <w:marTop w:val="0"/>
      <w:marBottom w:val="0"/>
      <w:divBdr>
        <w:top w:val="none" w:sz="0" w:space="0" w:color="auto"/>
        <w:left w:val="none" w:sz="0" w:space="0" w:color="auto"/>
        <w:bottom w:val="none" w:sz="0" w:space="0" w:color="auto"/>
        <w:right w:val="none" w:sz="0" w:space="0" w:color="auto"/>
      </w:divBdr>
      <w:divsChild>
        <w:div w:id="440295441">
          <w:marLeft w:val="0"/>
          <w:marRight w:val="0"/>
          <w:marTop w:val="0"/>
          <w:marBottom w:val="0"/>
          <w:divBdr>
            <w:top w:val="none" w:sz="0" w:space="0" w:color="auto"/>
            <w:left w:val="none" w:sz="0" w:space="0" w:color="auto"/>
            <w:bottom w:val="none" w:sz="0" w:space="0" w:color="auto"/>
            <w:right w:val="none" w:sz="0" w:space="0" w:color="auto"/>
          </w:divBdr>
        </w:div>
        <w:div w:id="145628986">
          <w:marLeft w:val="0"/>
          <w:marRight w:val="0"/>
          <w:marTop w:val="0"/>
          <w:marBottom w:val="0"/>
          <w:divBdr>
            <w:top w:val="none" w:sz="0" w:space="0" w:color="auto"/>
            <w:left w:val="none" w:sz="0" w:space="0" w:color="auto"/>
            <w:bottom w:val="none" w:sz="0" w:space="0" w:color="auto"/>
            <w:right w:val="none" w:sz="0" w:space="0" w:color="auto"/>
          </w:divBdr>
        </w:div>
        <w:div w:id="101998523">
          <w:marLeft w:val="0"/>
          <w:marRight w:val="0"/>
          <w:marTop w:val="0"/>
          <w:marBottom w:val="0"/>
          <w:divBdr>
            <w:top w:val="none" w:sz="0" w:space="0" w:color="auto"/>
            <w:left w:val="none" w:sz="0" w:space="0" w:color="auto"/>
            <w:bottom w:val="none" w:sz="0" w:space="0" w:color="auto"/>
            <w:right w:val="none" w:sz="0" w:space="0" w:color="auto"/>
          </w:divBdr>
        </w:div>
        <w:div w:id="998508844">
          <w:marLeft w:val="0"/>
          <w:marRight w:val="0"/>
          <w:marTop w:val="0"/>
          <w:marBottom w:val="0"/>
          <w:divBdr>
            <w:top w:val="none" w:sz="0" w:space="0" w:color="auto"/>
            <w:left w:val="none" w:sz="0" w:space="0" w:color="auto"/>
            <w:bottom w:val="none" w:sz="0" w:space="0" w:color="auto"/>
            <w:right w:val="none" w:sz="0" w:space="0" w:color="auto"/>
          </w:divBdr>
        </w:div>
        <w:div w:id="1923686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FD3804-14E8-4240-82C4-A10170A8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cp:lastPrinted>2021-11-02T04:44:00Z</cp:lastPrinted>
  <dcterms:created xsi:type="dcterms:W3CDTF">2021-11-02T02:31:00Z</dcterms:created>
  <dcterms:modified xsi:type="dcterms:W3CDTF">2022-04-07T07:15:00Z</dcterms:modified>
</cp:coreProperties>
</file>